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741F52">
        <w:rPr>
          <w:b/>
          <w:bCs/>
        </w:rPr>
        <w:t>1</w:t>
      </w:r>
      <w:r w:rsidR="00902BC2">
        <w:rPr>
          <w:b/>
          <w:bCs/>
        </w:rPr>
        <w:t>5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5A0DFE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RE</w:t>
      </w:r>
      <w:r w:rsidR="00902BC2">
        <w:rPr>
          <w:b/>
          <w:bCs/>
        </w:rPr>
        <w:t>CAPEAMENTO DO ASFALTO DA RUA ARNALDO JORGE DA CUNHA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02BC2">
        <w:rPr>
          <w:b/>
          <w:sz w:val="26"/>
          <w:szCs w:val="26"/>
        </w:rPr>
        <w:t xml:space="preserve">restituir a pavimentação asfáltica de rua </w:t>
      </w:r>
      <w:r w:rsidR="00157277">
        <w:rPr>
          <w:b/>
          <w:sz w:val="26"/>
          <w:szCs w:val="26"/>
        </w:rPr>
        <w:t>que se especifica n</w:t>
      </w:r>
      <w:r w:rsidR="00902BC2">
        <w:rPr>
          <w:b/>
          <w:sz w:val="26"/>
          <w:szCs w:val="26"/>
        </w:rPr>
        <w:t>o Bairro Beira Rio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741F52">
        <w:rPr>
          <w:sz w:val="26"/>
          <w:szCs w:val="26"/>
        </w:rPr>
        <w:t>19 de març</w:t>
      </w:r>
      <w:r w:rsidR="005A0DFE">
        <w:rPr>
          <w:sz w:val="26"/>
          <w:szCs w:val="26"/>
        </w:rPr>
        <w:t>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902BC2" w:rsidRP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 R</w:t>
      </w:r>
      <w:r w:rsidRPr="00902BC2">
        <w:rPr>
          <w:rFonts w:cstheme="minorHAnsi"/>
          <w:sz w:val="26"/>
          <w:szCs w:val="26"/>
          <w:shd w:val="clear" w:color="auto" w:fill="FFFFFF"/>
        </w:rPr>
        <w:t xml:space="preserve">ua </w:t>
      </w:r>
      <w:r>
        <w:rPr>
          <w:rFonts w:cstheme="minorHAnsi"/>
          <w:sz w:val="26"/>
          <w:szCs w:val="26"/>
          <w:shd w:val="clear" w:color="auto" w:fill="FFFFFF"/>
        </w:rPr>
        <w:t>Arnaldo Jorge</w:t>
      </w:r>
      <w:r w:rsidR="00157277">
        <w:rPr>
          <w:rFonts w:cstheme="minorHAnsi"/>
          <w:sz w:val="26"/>
          <w:szCs w:val="26"/>
          <w:shd w:val="clear" w:color="auto" w:fill="FFFFFF"/>
        </w:rPr>
        <w:t xml:space="preserve">, trecho rodoviária – ponte velha, </w:t>
      </w:r>
      <w:r>
        <w:rPr>
          <w:rFonts w:cstheme="minorHAnsi"/>
          <w:sz w:val="26"/>
          <w:szCs w:val="26"/>
          <w:shd w:val="clear" w:color="auto" w:fill="FFFFFF"/>
        </w:rPr>
        <w:t xml:space="preserve">está em lamentável estado de conservação, </w:t>
      </w:r>
      <w:r w:rsidRPr="00902BC2">
        <w:rPr>
          <w:rFonts w:cstheme="minorHAnsi"/>
          <w:sz w:val="26"/>
          <w:szCs w:val="26"/>
          <w:shd w:val="clear" w:color="auto" w:fill="FFFFFF"/>
        </w:rPr>
        <w:t>haja vista o quantitativo de buracos</w:t>
      </w:r>
      <w:r>
        <w:rPr>
          <w:rFonts w:cstheme="minorHAnsi"/>
          <w:sz w:val="26"/>
          <w:szCs w:val="26"/>
          <w:shd w:val="clear" w:color="auto" w:fill="FFFFFF"/>
        </w:rPr>
        <w:t xml:space="preserve"> que </w:t>
      </w:r>
      <w:r w:rsidRPr="00902BC2">
        <w:rPr>
          <w:rFonts w:cstheme="minorHAnsi"/>
          <w:sz w:val="26"/>
          <w:szCs w:val="26"/>
          <w:shd w:val="clear" w:color="auto" w:fill="FFFFFF"/>
        </w:rPr>
        <w:t>dificultam o trânsito de portadores de necessidades especiais, idosos e crianças, como outros pedestres, a exemplo das gestantes.</w:t>
      </w:r>
    </w:p>
    <w:p w:rsidR="00902BC2" w:rsidRP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902BC2" w:rsidRDefault="00157277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E</w:t>
      </w:r>
      <w:r w:rsidR="00902BC2" w:rsidRPr="00902BC2">
        <w:rPr>
          <w:rFonts w:cstheme="minorHAnsi"/>
          <w:sz w:val="26"/>
          <w:szCs w:val="26"/>
          <w:shd w:val="clear" w:color="auto" w:fill="FFFFFF"/>
        </w:rPr>
        <w:t xml:space="preserve">ssas incorreções poderão causar acidentes, </w:t>
      </w:r>
      <w:r>
        <w:rPr>
          <w:rFonts w:cstheme="minorHAnsi"/>
          <w:sz w:val="26"/>
          <w:szCs w:val="26"/>
          <w:shd w:val="clear" w:color="auto" w:fill="FFFFFF"/>
        </w:rPr>
        <w:t>a julgar pelo</w:t>
      </w:r>
      <w:r w:rsidR="00902BC2" w:rsidRPr="00902BC2">
        <w:rPr>
          <w:rFonts w:cstheme="minorHAnsi"/>
          <w:sz w:val="26"/>
          <w:szCs w:val="26"/>
          <w:shd w:val="clear" w:color="auto" w:fill="FFFFFF"/>
        </w:rPr>
        <w:t xml:space="preserve"> fluxo de veículos e outros meios de locomoção presentes na</w:t>
      </w:r>
      <w:r w:rsidR="00902BC2">
        <w:rPr>
          <w:rFonts w:cstheme="minorHAnsi"/>
          <w:sz w:val="26"/>
          <w:szCs w:val="26"/>
          <w:shd w:val="clear" w:color="auto" w:fill="FFFFFF"/>
        </w:rPr>
        <w:t xml:space="preserve"> citada </w:t>
      </w:r>
      <w:r w:rsidR="00902BC2" w:rsidRPr="00902BC2">
        <w:rPr>
          <w:rFonts w:cstheme="minorHAnsi"/>
          <w:sz w:val="26"/>
          <w:szCs w:val="26"/>
          <w:shd w:val="clear" w:color="auto" w:fill="FFFFFF"/>
        </w:rPr>
        <w:t>rua.</w:t>
      </w:r>
    </w:p>
    <w:p w:rsidR="00902BC2" w:rsidRP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902BC2">
        <w:rPr>
          <w:rFonts w:cstheme="minorHAnsi"/>
          <w:sz w:val="26"/>
          <w:szCs w:val="26"/>
          <w:shd w:val="clear" w:color="auto" w:fill="FFFFFF"/>
        </w:rPr>
        <w:t xml:space="preserve">Face a isto, aponta-se a premência de recuperar a aparência do paisagismo urbano e promover segurança para os que trafegam pela </w:t>
      </w:r>
      <w:r>
        <w:rPr>
          <w:rFonts w:cstheme="minorHAnsi"/>
          <w:sz w:val="26"/>
          <w:szCs w:val="26"/>
          <w:shd w:val="clear" w:color="auto" w:fill="FFFFFF"/>
        </w:rPr>
        <w:t xml:space="preserve">aludida </w:t>
      </w:r>
      <w:r w:rsidRPr="00902BC2">
        <w:rPr>
          <w:rFonts w:cstheme="minorHAnsi"/>
          <w:sz w:val="26"/>
          <w:szCs w:val="26"/>
          <w:shd w:val="clear" w:color="auto" w:fill="FFFFFF"/>
        </w:rPr>
        <w:t>rua.</w:t>
      </w:r>
    </w:p>
    <w:p w:rsidR="00902BC2" w:rsidRP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902BC2">
        <w:rPr>
          <w:rFonts w:cstheme="minorHAnsi"/>
          <w:sz w:val="26"/>
          <w:szCs w:val="26"/>
          <w:shd w:val="clear" w:color="auto" w:fill="FFFFFF"/>
        </w:rPr>
        <w:t>Embasado nestes argumentos, este Vereador que ora esta indica, conclama pel</w:t>
      </w:r>
      <w:r>
        <w:rPr>
          <w:rFonts w:cstheme="minorHAnsi"/>
          <w:sz w:val="26"/>
          <w:szCs w:val="26"/>
          <w:shd w:val="clear" w:color="auto" w:fill="FFFFFF"/>
        </w:rPr>
        <w:t>o deferimento</w:t>
      </w:r>
      <w:r w:rsidRPr="00902BC2">
        <w:rPr>
          <w:rFonts w:cstheme="minorHAnsi"/>
          <w:sz w:val="26"/>
          <w:szCs w:val="26"/>
          <w:shd w:val="clear" w:color="auto" w:fill="FFFFFF"/>
        </w:rPr>
        <w:t>, com apelo para imediata tramitação junto ao Executivo para efetivação do proposto.</w:t>
      </w:r>
    </w:p>
    <w:p w:rsidR="00370E86" w:rsidRDefault="00370E86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157277" w:rsidRDefault="00157277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bookmarkStart w:id="0" w:name="_GoBack"/>
      <w:bookmarkEnd w:id="0"/>
    </w:p>
    <w:p w:rsidR="006B11CC" w:rsidRPr="00EE5DCE" w:rsidRDefault="00991D9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</w:t>
      </w:r>
      <w:r w:rsidR="00157277">
        <w:rPr>
          <w:b/>
          <w:sz w:val="26"/>
          <w:szCs w:val="26"/>
        </w:rPr>
        <w:t>ão Pedro da Silva Silvério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713C"/>
    <w:rsid w:val="00FC1707"/>
    <w:rsid w:val="00FC42F3"/>
    <w:rsid w:val="00FD530B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2018-03-16T19:29:00Z</cp:lastPrinted>
  <dcterms:created xsi:type="dcterms:W3CDTF">2018-03-16T19:14:00Z</dcterms:created>
  <dcterms:modified xsi:type="dcterms:W3CDTF">2018-03-16T19:29:00Z</dcterms:modified>
</cp:coreProperties>
</file>