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EB7F0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E66590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B97D7C">
        <w:rPr>
          <w:rFonts w:eastAsia="Times New Roman" w:cstheme="minorHAnsi"/>
          <w:b/>
          <w:color w:val="000000"/>
          <w:sz w:val="24"/>
          <w:szCs w:val="24"/>
          <w:lang w:eastAsia="pt-BR"/>
        </w:rPr>
        <w:t>7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B97D7C">
        <w:rPr>
          <w:rFonts w:eastAsia="Times New Roman" w:cstheme="minorHAnsi"/>
          <w:b/>
          <w:color w:val="000000"/>
          <w:sz w:val="24"/>
          <w:szCs w:val="24"/>
          <w:lang w:eastAsia="pt-BR"/>
        </w:rPr>
        <w:t>16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B97D7C">
        <w:rPr>
          <w:rFonts w:eastAsia="Times New Roman" w:cstheme="minorHAnsi"/>
          <w:b/>
          <w:sz w:val="24"/>
          <w:szCs w:val="24"/>
          <w:lang w:eastAsia="pt-BR"/>
        </w:rPr>
        <w:t>Processo seletivo simplificado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E66590">
        <w:rPr>
          <w:rFonts w:eastAsia="Times New Roman" w:cstheme="minorHAnsi"/>
          <w:b/>
          <w:sz w:val="24"/>
          <w:szCs w:val="24"/>
          <w:lang w:eastAsia="pt-BR"/>
        </w:rPr>
        <w:t>Poder Executivo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20D94" w:rsidRDefault="00E25E20" w:rsidP="00E66590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Por meio da Mensagem nº. 1</w:t>
      </w:r>
      <w:r w:rsidR="00111AD7"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/2018 e c</w:t>
      </w:r>
      <w:r w:rsidR="00401B1D">
        <w:rPr>
          <w:rFonts w:eastAsia="Times New Roman" w:cstheme="minorHAnsi"/>
          <w:color w:val="000000"/>
          <w:sz w:val="24"/>
          <w:szCs w:val="24"/>
          <w:lang w:eastAsia="pt-BR"/>
        </w:rPr>
        <w:t>om pedido de urgência/urgentíssima, o</w:t>
      </w:r>
      <w:r w:rsidR="00E6659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Executivo remeteu 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este Parlamento Municipal o Projeto de Lei nº. 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 w:rsidR="00111AD7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 w:rsidR="00111AD7">
        <w:rPr>
          <w:rFonts w:eastAsia="Times New Roman" w:cstheme="minorHAnsi"/>
          <w:color w:val="000000"/>
          <w:sz w:val="24"/>
          <w:szCs w:val="24"/>
          <w:lang w:eastAsia="pt-BR"/>
        </w:rPr>
        <w:t>processo seletivo simplificado para contratação de pessoal de excepcional interesse público</w:t>
      </w:r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>, send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>o feita a leitura em Plenário n</w:t>
      </w:r>
      <w:r w:rsidR="00111AD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dia 18 do corrente mês e ano </w:t>
      </w:r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encaminhado </w:t>
      </w:r>
      <w:r w:rsidR="008A14B6">
        <w:rPr>
          <w:rFonts w:eastAsia="Times New Roman" w:cstheme="minorHAnsi"/>
          <w:color w:val="000000"/>
          <w:sz w:val="24"/>
          <w:szCs w:val="24"/>
          <w:lang w:eastAsia="pt-BR"/>
        </w:rPr>
        <w:t>no dia seguinte para esta Comissão</w:t>
      </w:r>
      <w:r w:rsidR="00401B1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920D94">
        <w:rPr>
          <w:rFonts w:cstheme="minorHAnsi"/>
          <w:color w:val="000000"/>
          <w:sz w:val="24"/>
          <w:szCs w:val="24"/>
        </w:rPr>
        <w:t>É o relatório.</w:t>
      </w: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66590" w:rsidRDefault="00E66590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76682A">
        <w:rPr>
          <w:rFonts w:eastAsia="Times New Roman" w:cstheme="minorHAnsi"/>
          <w:bCs/>
          <w:color w:val="000000"/>
          <w:sz w:val="24"/>
          <w:szCs w:val="24"/>
          <w:lang w:eastAsia="pt-BR"/>
        </w:rPr>
        <w:t>28</w:t>
      </w:r>
      <w:r w:rsidR="0037064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junho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DF0388" w:rsidRDefault="00DF038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76682A">
        <w:rPr>
          <w:rFonts w:eastAsia="Times New Roman" w:cstheme="minorHAnsi"/>
          <w:color w:val="000000"/>
          <w:sz w:val="24"/>
          <w:szCs w:val="24"/>
          <w:lang w:eastAsia="pt-BR"/>
        </w:rPr>
        <w:t>28</w:t>
      </w:r>
      <w:r w:rsidR="0037064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junho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111AD7">
        <w:rPr>
          <w:rFonts w:cstheme="minorHAnsi"/>
          <w:b/>
          <w:sz w:val="24"/>
          <w:szCs w:val="24"/>
        </w:rPr>
        <w:t>Joelb de Godoy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E03D50" w:rsidRDefault="00E03D50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76682A">
        <w:rPr>
          <w:rFonts w:eastAsia="Times New Roman" w:cstheme="minorHAnsi"/>
          <w:bCs/>
          <w:color w:val="000000"/>
          <w:sz w:val="24"/>
          <w:szCs w:val="24"/>
          <w:lang w:eastAsia="pt-BR"/>
        </w:rPr>
        <w:t>28</w:t>
      </w:r>
      <w:r w:rsidR="0037064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junho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66590" w:rsidRDefault="00E6659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João Pedro da Silva Silvério                      </w:t>
      </w:r>
      <w:r w:rsidR="00111AD7">
        <w:rPr>
          <w:rFonts w:cstheme="minorHAnsi"/>
          <w:b/>
          <w:sz w:val="24"/>
          <w:szCs w:val="24"/>
        </w:rPr>
        <w:t>Joelb Ferreira de Godoy</w:t>
      </w:r>
    </w:p>
    <w:p w:rsidR="00381AA1" w:rsidRPr="008A14B6" w:rsidRDefault="009E3DB5" w:rsidP="00381AA1">
      <w:pPr>
        <w:ind w:left="-567" w:right="-427"/>
        <w:rPr>
          <w:rFonts w:cstheme="minorHAnsi"/>
          <w:sz w:val="14"/>
          <w:szCs w:val="1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827833">
        <w:rPr>
          <w:rFonts w:cstheme="minorHAnsi"/>
          <w:b/>
          <w:color w:val="000000"/>
          <w:sz w:val="24"/>
          <w:szCs w:val="24"/>
        </w:rPr>
        <w:t xml:space="preserve">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827833">
        <w:rPr>
          <w:rFonts w:cstheme="minorHAnsi"/>
          <w:b/>
          <w:color w:val="000000"/>
          <w:sz w:val="24"/>
          <w:szCs w:val="24"/>
        </w:rPr>
        <w:t xml:space="preserve">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  <w:r w:rsidR="00827833">
        <w:rPr>
          <w:rFonts w:cstheme="minorHAnsi"/>
          <w:b/>
          <w:color w:val="000000"/>
          <w:sz w:val="24"/>
          <w:szCs w:val="24"/>
        </w:rPr>
        <w:t xml:space="preserve"> </w:t>
      </w:r>
      <w:r w:rsidR="008A14B6" w:rsidRPr="008A14B6">
        <w:rPr>
          <w:rFonts w:cstheme="minorHAnsi"/>
          <w:color w:val="000000"/>
          <w:sz w:val="22"/>
        </w:rPr>
        <w:t>(Portaria 0</w:t>
      </w:r>
      <w:r w:rsidR="00713B24">
        <w:rPr>
          <w:rFonts w:cstheme="minorHAnsi"/>
          <w:color w:val="000000"/>
          <w:sz w:val="22"/>
        </w:rPr>
        <w:t>8</w:t>
      </w:r>
      <w:bookmarkStart w:id="0" w:name="_GoBack"/>
      <w:bookmarkEnd w:id="0"/>
      <w:r w:rsidR="008A14B6" w:rsidRPr="008A14B6">
        <w:rPr>
          <w:rFonts w:cstheme="minorHAnsi"/>
          <w:color w:val="000000"/>
          <w:sz w:val="22"/>
        </w:rPr>
        <w:t>/18)</w:t>
      </w:r>
    </w:p>
    <w:sectPr w:rsidR="00381AA1" w:rsidRPr="008A14B6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411B"/>
    <w:rsid w:val="000637F7"/>
    <w:rsid w:val="000B1953"/>
    <w:rsid w:val="000B4D20"/>
    <w:rsid w:val="000C3B54"/>
    <w:rsid w:val="000D101D"/>
    <w:rsid w:val="000D3A53"/>
    <w:rsid w:val="00102A67"/>
    <w:rsid w:val="00111AD7"/>
    <w:rsid w:val="0012169C"/>
    <w:rsid w:val="00135252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75C9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0640"/>
    <w:rsid w:val="0037425D"/>
    <w:rsid w:val="00377FC8"/>
    <w:rsid w:val="00381AA1"/>
    <w:rsid w:val="0038499C"/>
    <w:rsid w:val="003B0164"/>
    <w:rsid w:val="003D73EC"/>
    <w:rsid w:val="003F42B0"/>
    <w:rsid w:val="0040021E"/>
    <w:rsid w:val="00401B1D"/>
    <w:rsid w:val="0040313B"/>
    <w:rsid w:val="00404F47"/>
    <w:rsid w:val="00411B76"/>
    <w:rsid w:val="00417DF9"/>
    <w:rsid w:val="00442631"/>
    <w:rsid w:val="004846D3"/>
    <w:rsid w:val="00487A45"/>
    <w:rsid w:val="00496EF2"/>
    <w:rsid w:val="004A1414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6D6ED8"/>
    <w:rsid w:val="00700C4A"/>
    <w:rsid w:val="007020ED"/>
    <w:rsid w:val="00707722"/>
    <w:rsid w:val="00713B24"/>
    <w:rsid w:val="007222AA"/>
    <w:rsid w:val="00726F4A"/>
    <w:rsid w:val="0073341E"/>
    <w:rsid w:val="0076682A"/>
    <w:rsid w:val="0078156A"/>
    <w:rsid w:val="00781993"/>
    <w:rsid w:val="00786DDA"/>
    <w:rsid w:val="007B2A02"/>
    <w:rsid w:val="007D3ACB"/>
    <w:rsid w:val="007D5F1E"/>
    <w:rsid w:val="007F7B52"/>
    <w:rsid w:val="0081256D"/>
    <w:rsid w:val="00827833"/>
    <w:rsid w:val="0083172A"/>
    <w:rsid w:val="00870CAF"/>
    <w:rsid w:val="00871F87"/>
    <w:rsid w:val="00877851"/>
    <w:rsid w:val="008A076A"/>
    <w:rsid w:val="008A14B6"/>
    <w:rsid w:val="008D7C42"/>
    <w:rsid w:val="008E45A7"/>
    <w:rsid w:val="008F18C8"/>
    <w:rsid w:val="009001EB"/>
    <w:rsid w:val="00915DA0"/>
    <w:rsid w:val="00920D94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72F69"/>
    <w:rsid w:val="00A82C29"/>
    <w:rsid w:val="00AA31E2"/>
    <w:rsid w:val="00AC4E7F"/>
    <w:rsid w:val="00AF6B12"/>
    <w:rsid w:val="00AF72CB"/>
    <w:rsid w:val="00B21141"/>
    <w:rsid w:val="00B30C99"/>
    <w:rsid w:val="00B3144A"/>
    <w:rsid w:val="00B45087"/>
    <w:rsid w:val="00B84BBA"/>
    <w:rsid w:val="00B941B7"/>
    <w:rsid w:val="00B97D7C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574FD"/>
    <w:rsid w:val="00C77251"/>
    <w:rsid w:val="00CA40ED"/>
    <w:rsid w:val="00CB2008"/>
    <w:rsid w:val="00CC6EC2"/>
    <w:rsid w:val="00CE05D5"/>
    <w:rsid w:val="00CE412D"/>
    <w:rsid w:val="00D03380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5DB0"/>
    <w:rsid w:val="00D973D9"/>
    <w:rsid w:val="00DB1798"/>
    <w:rsid w:val="00DB69D7"/>
    <w:rsid w:val="00DB6C2F"/>
    <w:rsid w:val="00DF0388"/>
    <w:rsid w:val="00DF29AE"/>
    <w:rsid w:val="00DF3D49"/>
    <w:rsid w:val="00E01B96"/>
    <w:rsid w:val="00E03D50"/>
    <w:rsid w:val="00E115F5"/>
    <w:rsid w:val="00E25E20"/>
    <w:rsid w:val="00E34A73"/>
    <w:rsid w:val="00E620E0"/>
    <w:rsid w:val="00E66590"/>
    <w:rsid w:val="00E74389"/>
    <w:rsid w:val="00E9272D"/>
    <w:rsid w:val="00E93616"/>
    <w:rsid w:val="00E9695F"/>
    <w:rsid w:val="00E969BF"/>
    <w:rsid w:val="00E97FF6"/>
    <w:rsid w:val="00EA6984"/>
    <w:rsid w:val="00EA7441"/>
    <w:rsid w:val="00EB1183"/>
    <w:rsid w:val="00EB7F00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60FC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5F304-8543-4B37-AED5-6845CA8C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7</cp:revision>
  <cp:lastPrinted>2018-07-18T17:53:00Z</cp:lastPrinted>
  <dcterms:created xsi:type="dcterms:W3CDTF">2018-06-30T13:11:00Z</dcterms:created>
  <dcterms:modified xsi:type="dcterms:W3CDTF">2018-07-18T17:53:00Z</dcterms:modified>
</cp:coreProperties>
</file>