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D8" w:rsidRPr="00057DB2" w:rsidRDefault="005C48EE" w:rsidP="00AB2FFF">
      <w:pPr>
        <w:spacing w:line="240" w:lineRule="auto"/>
        <w:ind w:left="4678" w:right="-710"/>
        <w:rPr>
          <w:b/>
          <w:bCs/>
        </w:rPr>
      </w:pPr>
      <w:r>
        <w:rPr>
          <w:b/>
          <w:bCs/>
        </w:rPr>
        <w:t xml:space="preserve">INDICAÇÃO </w:t>
      </w:r>
      <w:r w:rsidR="003A5367">
        <w:rPr>
          <w:b/>
          <w:bCs/>
        </w:rPr>
        <w:t>51/</w:t>
      </w:r>
      <w:r w:rsidR="005A0DFE">
        <w:rPr>
          <w:b/>
          <w:bCs/>
        </w:rPr>
        <w:t>18</w:t>
      </w:r>
    </w:p>
    <w:p w:rsidR="00057DB2" w:rsidRDefault="00057DB2" w:rsidP="00AB2FFF">
      <w:pPr>
        <w:spacing w:line="240" w:lineRule="auto"/>
        <w:ind w:left="4678" w:right="-710"/>
        <w:rPr>
          <w:b/>
          <w:bCs/>
        </w:rPr>
      </w:pPr>
    </w:p>
    <w:p w:rsidR="005B00BC" w:rsidRPr="005B00BC" w:rsidRDefault="003A5367" w:rsidP="00AB2FFF">
      <w:pPr>
        <w:spacing w:line="240" w:lineRule="auto"/>
        <w:ind w:left="4678" w:right="-852"/>
        <w:rPr>
          <w:b/>
        </w:rPr>
      </w:pPr>
      <w:r>
        <w:rPr>
          <w:b/>
          <w:bCs/>
        </w:rPr>
        <w:t>EXPANSÃO DA DISTRIBUIÇÃO DE ÁGUA N</w:t>
      </w:r>
      <w:r w:rsidR="00C06628">
        <w:rPr>
          <w:b/>
          <w:bCs/>
        </w:rPr>
        <w:t>A COMUNIDADE DE VILA PICADA</w:t>
      </w:r>
      <w:r w:rsidR="00241191">
        <w:rPr>
          <w:b/>
          <w:bCs/>
        </w:rPr>
        <w:t xml:space="preserve">. </w:t>
      </w:r>
    </w:p>
    <w:p w:rsidR="005B00BC" w:rsidRDefault="005B00BC" w:rsidP="00370E86">
      <w:pPr>
        <w:spacing w:line="240" w:lineRule="auto"/>
        <w:ind w:left="-426" w:right="-710"/>
        <w:jc w:val="left"/>
        <w:rPr>
          <w:b/>
        </w:rPr>
      </w:pPr>
    </w:p>
    <w:p w:rsidR="00165242" w:rsidRPr="005B00BC" w:rsidRDefault="00165242" w:rsidP="00370E86">
      <w:pPr>
        <w:spacing w:line="240" w:lineRule="auto"/>
        <w:ind w:left="-426" w:right="-710"/>
        <w:jc w:val="left"/>
        <w:rPr>
          <w:b/>
        </w:rPr>
      </w:pPr>
    </w:p>
    <w:p w:rsidR="00EE5DCE" w:rsidRDefault="00EE5DCE" w:rsidP="00370E86">
      <w:pPr>
        <w:spacing w:line="240" w:lineRule="auto"/>
        <w:ind w:left="-426" w:right="-710"/>
        <w:rPr>
          <w:b/>
          <w:iCs/>
          <w:sz w:val="26"/>
          <w:szCs w:val="26"/>
        </w:rPr>
      </w:pPr>
    </w:p>
    <w:p w:rsidR="00DC00F3" w:rsidRPr="00EE5DCE" w:rsidRDefault="00D24AFC" w:rsidP="00370E86">
      <w:pPr>
        <w:spacing w:line="240" w:lineRule="auto"/>
        <w:ind w:left="-567" w:right="-710"/>
        <w:rPr>
          <w:b/>
          <w:iCs/>
          <w:sz w:val="26"/>
          <w:szCs w:val="26"/>
        </w:rPr>
      </w:pPr>
      <w:r w:rsidRPr="00EE5DCE">
        <w:rPr>
          <w:b/>
          <w:iCs/>
          <w:sz w:val="26"/>
          <w:szCs w:val="26"/>
        </w:rPr>
        <w:t>Excelentíssimo Presidente,</w:t>
      </w:r>
    </w:p>
    <w:p w:rsidR="0063667B" w:rsidRPr="00EE5DCE" w:rsidRDefault="0063667B" w:rsidP="00370E86">
      <w:pPr>
        <w:spacing w:line="240" w:lineRule="auto"/>
        <w:ind w:left="-567" w:right="-710"/>
        <w:rPr>
          <w:sz w:val="26"/>
          <w:szCs w:val="26"/>
        </w:rPr>
      </w:pPr>
    </w:p>
    <w:p w:rsidR="00E2775C" w:rsidRDefault="00381243" w:rsidP="00370E86">
      <w:pPr>
        <w:spacing w:line="240" w:lineRule="auto"/>
        <w:ind w:left="-567" w:right="-710"/>
        <w:rPr>
          <w:sz w:val="26"/>
          <w:szCs w:val="26"/>
        </w:rPr>
      </w:pPr>
      <w:r w:rsidRPr="00EE5DCE">
        <w:rPr>
          <w:sz w:val="26"/>
          <w:szCs w:val="26"/>
        </w:rPr>
        <w:t>F</w:t>
      </w:r>
      <w:r w:rsidR="005B00BC" w:rsidRPr="00EE5DCE">
        <w:rPr>
          <w:sz w:val="26"/>
          <w:szCs w:val="26"/>
        </w:rPr>
        <w:t>u</w:t>
      </w:r>
      <w:r w:rsidR="0063667B" w:rsidRPr="00EE5DCE">
        <w:rPr>
          <w:sz w:val="26"/>
          <w:szCs w:val="26"/>
        </w:rPr>
        <w:t>ndament</w:t>
      </w:r>
      <w:r w:rsidRPr="00EE5DCE">
        <w:rPr>
          <w:sz w:val="26"/>
          <w:szCs w:val="26"/>
        </w:rPr>
        <w:t>ad</w:t>
      </w:r>
      <w:r w:rsidR="00B851DC">
        <w:rPr>
          <w:sz w:val="26"/>
          <w:szCs w:val="26"/>
        </w:rPr>
        <w:t>o</w:t>
      </w:r>
      <w:r w:rsidR="0063667B" w:rsidRPr="00EE5DCE">
        <w:rPr>
          <w:sz w:val="26"/>
          <w:szCs w:val="26"/>
        </w:rPr>
        <w:t xml:space="preserve"> </w:t>
      </w:r>
      <w:r w:rsidR="008D2B9D" w:rsidRPr="00EE5DCE">
        <w:rPr>
          <w:sz w:val="26"/>
          <w:szCs w:val="26"/>
        </w:rPr>
        <w:t xml:space="preserve">nos Artigos 113 e 114 </w:t>
      </w:r>
      <w:r w:rsidR="005B00BC" w:rsidRPr="00EE5DCE">
        <w:rPr>
          <w:sz w:val="26"/>
          <w:szCs w:val="26"/>
        </w:rPr>
        <w:t xml:space="preserve">do Regimento Interno desta Casa de Leis, </w:t>
      </w:r>
      <w:r w:rsidR="00B851DC">
        <w:rPr>
          <w:sz w:val="26"/>
          <w:szCs w:val="26"/>
        </w:rPr>
        <w:t>o</w:t>
      </w:r>
      <w:r w:rsidR="0059026D" w:rsidRPr="00EE5DCE">
        <w:rPr>
          <w:sz w:val="26"/>
          <w:szCs w:val="26"/>
        </w:rPr>
        <w:t xml:space="preserve"> </w:t>
      </w:r>
      <w:r w:rsidRPr="00EE5DCE">
        <w:rPr>
          <w:sz w:val="26"/>
          <w:szCs w:val="26"/>
        </w:rPr>
        <w:t xml:space="preserve">Parlamentar que esta subscreve, </w:t>
      </w:r>
      <w:r w:rsidR="000168D8" w:rsidRPr="00EE5DCE">
        <w:rPr>
          <w:sz w:val="26"/>
          <w:szCs w:val="26"/>
        </w:rPr>
        <w:t>indica</w:t>
      </w:r>
      <w:r w:rsidR="005B00BC" w:rsidRPr="00EE5DCE">
        <w:rPr>
          <w:sz w:val="26"/>
          <w:szCs w:val="26"/>
        </w:rPr>
        <w:t xml:space="preserve"> ao Excelentíssimo </w:t>
      </w:r>
      <w:r w:rsidR="005B00BC" w:rsidRPr="00EE5DCE">
        <w:rPr>
          <w:b/>
          <w:bCs/>
          <w:sz w:val="26"/>
          <w:szCs w:val="26"/>
        </w:rPr>
        <w:t>Martins Dias de Oliveira</w:t>
      </w:r>
      <w:r w:rsidR="005B00BC" w:rsidRPr="00EE5DCE">
        <w:rPr>
          <w:sz w:val="26"/>
          <w:szCs w:val="26"/>
        </w:rPr>
        <w:t xml:space="preserve"> – Prefeito Municipal,</w:t>
      </w:r>
      <w:r w:rsidR="003B299E">
        <w:rPr>
          <w:sz w:val="26"/>
          <w:szCs w:val="26"/>
        </w:rPr>
        <w:t xml:space="preserve"> </w:t>
      </w:r>
      <w:r w:rsidR="00F2369B" w:rsidRPr="005B33DD">
        <w:rPr>
          <w:sz w:val="26"/>
          <w:szCs w:val="26"/>
        </w:rPr>
        <w:t xml:space="preserve">mostrando-lhe a </w:t>
      </w:r>
      <w:r w:rsidR="00DD68F1">
        <w:rPr>
          <w:sz w:val="26"/>
          <w:szCs w:val="26"/>
        </w:rPr>
        <w:t>importância</w:t>
      </w:r>
      <w:r w:rsidR="00D2452C">
        <w:rPr>
          <w:sz w:val="26"/>
          <w:szCs w:val="26"/>
        </w:rPr>
        <w:t xml:space="preserve"> </w:t>
      </w:r>
      <w:r w:rsidR="00FB65F1">
        <w:rPr>
          <w:sz w:val="26"/>
          <w:szCs w:val="26"/>
        </w:rPr>
        <w:t xml:space="preserve">em </w:t>
      </w:r>
      <w:r w:rsidR="003A5367">
        <w:rPr>
          <w:b/>
          <w:sz w:val="26"/>
          <w:szCs w:val="26"/>
        </w:rPr>
        <w:t>aumentar a rede de distribuição de água em comunidade que se específica</w:t>
      </w:r>
      <w:r w:rsidR="00FB65F1">
        <w:rPr>
          <w:b/>
          <w:sz w:val="26"/>
          <w:szCs w:val="26"/>
        </w:rPr>
        <w:t>.</w:t>
      </w:r>
    </w:p>
    <w:p w:rsidR="005B00BC" w:rsidRPr="00EE5DCE" w:rsidRDefault="005B00BC" w:rsidP="00370E86">
      <w:pPr>
        <w:spacing w:line="240" w:lineRule="auto"/>
        <w:ind w:left="-567" w:right="-710"/>
        <w:jc w:val="right"/>
        <w:rPr>
          <w:sz w:val="26"/>
          <w:szCs w:val="26"/>
        </w:rPr>
      </w:pPr>
      <w:r w:rsidRPr="00EE5DCE">
        <w:rPr>
          <w:sz w:val="26"/>
          <w:szCs w:val="26"/>
        </w:rPr>
        <w:t xml:space="preserve">Plenário das Deliberações José Serafim Borges, </w:t>
      </w:r>
    </w:p>
    <w:p w:rsidR="005B00BC" w:rsidRPr="00EE5DCE" w:rsidRDefault="005B00BC" w:rsidP="00370E86">
      <w:pPr>
        <w:spacing w:line="240" w:lineRule="auto"/>
        <w:ind w:left="-567" w:right="-710"/>
        <w:jc w:val="right"/>
        <w:rPr>
          <w:b/>
          <w:sz w:val="26"/>
          <w:szCs w:val="26"/>
        </w:rPr>
      </w:pPr>
      <w:r w:rsidRPr="00EE5DCE">
        <w:rPr>
          <w:sz w:val="26"/>
          <w:szCs w:val="26"/>
        </w:rPr>
        <w:t xml:space="preserve">Porto Esperidião – MT, em </w:t>
      </w:r>
      <w:r w:rsidR="002843B4">
        <w:rPr>
          <w:sz w:val="26"/>
          <w:szCs w:val="26"/>
        </w:rPr>
        <w:t xml:space="preserve">07 de maio </w:t>
      </w:r>
      <w:r w:rsidR="005A0DFE">
        <w:rPr>
          <w:sz w:val="26"/>
          <w:szCs w:val="26"/>
        </w:rPr>
        <w:t>de 2018</w:t>
      </w:r>
      <w:r w:rsidRPr="00EE5DCE">
        <w:rPr>
          <w:sz w:val="26"/>
          <w:szCs w:val="26"/>
        </w:rPr>
        <w:t>.</w:t>
      </w:r>
    </w:p>
    <w:p w:rsidR="005B00BC" w:rsidRDefault="005B00BC" w:rsidP="00370E86">
      <w:pPr>
        <w:spacing w:line="240" w:lineRule="auto"/>
        <w:ind w:left="-567" w:right="-710"/>
        <w:rPr>
          <w:b/>
        </w:rPr>
      </w:pPr>
    </w:p>
    <w:p w:rsidR="00CC0DA3" w:rsidRDefault="00CC0DA3" w:rsidP="00370E86">
      <w:pPr>
        <w:spacing w:line="240" w:lineRule="auto"/>
        <w:ind w:left="-567" w:right="-710"/>
        <w:jc w:val="center"/>
        <w:rPr>
          <w:b/>
          <w:szCs w:val="28"/>
          <w:u w:val="single"/>
        </w:rPr>
      </w:pPr>
    </w:p>
    <w:p w:rsidR="009D66DD" w:rsidRPr="00EE5DCE" w:rsidRDefault="009248E9" w:rsidP="00370E86">
      <w:pPr>
        <w:spacing w:line="240" w:lineRule="auto"/>
        <w:ind w:left="-567" w:right="-710"/>
        <w:jc w:val="center"/>
        <w:rPr>
          <w:b/>
          <w:szCs w:val="28"/>
          <w:u w:val="single"/>
        </w:rPr>
      </w:pPr>
      <w:r w:rsidRPr="00EE5DCE">
        <w:rPr>
          <w:b/>
          <w:szCs w:val="28"/>
          <w:u w:val="single"/>
        </w:rPr>
        <w:t>JUSTIFICATIVA</w:t>
      </w:r>
    </w:p>
    <w:p w:rsidR="009B75DD" w:rsidRDefault="009B75DD" w:rsidP="00370E86">
      <w:pPr>
        <w:spacing w:line="240" w:lineRule="auto"/>
        <w:ind w:left="-567" w:right="-710"/>
        <w:rPr>
          <w:b/>
          <w:szCs w:val="28"/>
        </w:rPr>
      </w:pPr>
    </w:p>
    <w:p w:rsidR="00C06628" w:rsidRDefault="00C06628" w:rsidP="003832A3">
      <w:pPr>
        <w:spacing w:line="240" w:lineRule="auto"/>
        <w:ind w:left="-567" w:right="-710"/>
        <w:rPr>
          <w:rFonts w:cstheme="minorHAnsi"/>
          <w:sz w:val="26"/>
          <w:szCs w:val="26"/>
          <w:shd w:val="clear" w:color="auto" w:fill="FFFFFF"/>
        </w:rPr>
      </w:pPr>
      <w:r>
        <w:rPr>
          <w:rFonts w:cstheme="minorHAnsi"/>
          <w:sz w:val="26"/>
          <w:szCs w:val="26"/>
          <w:shd w:val="clear" w:color="auto" w:fill="FFFFFF"/>
        </w:rPr>
        <w:t xml:space="preserve">Na Comunidade de Vila Picada, a </w:t>
      </w:r>
      <w:r w:rsidR="003A5367">
        <w:rPr>
          <w:rFonts w:cstheme="minorHAnsi"/>
          <w:sz w:val="26"/>
          <w:szCs w:val="26"/>
          <w:shd w:val="clear" w:color="auto" w:fill="FFFFFF"/>
        </w:rPr>
        <w:t>água encanada não chega até todas as residências, havendo famílias que ainda não são contempladas com este benefício, principalmente as famílias assentadas nas casas populares (programa minha casa, minha vida) de iniciativa da própria Prefeitura de Porto Esperidião</w:t>
      </w:r>
      <w:r>
        <w:rPr>
          <w:rFonts w:cstheme="minorHAnsi"/>
          <w:sz w:val="26"/>
          <w:szCs w:val="26"/>
          <w:shd w:val="clear" w:color="auto" w:fill="FFFFFF"/>
        </w:rPr>
        <w:t xml:space="preserve">. </w:t>
      </w:r>
    </w:p>
    <w:p w:rsidR="00C06628" w:rsidRDefault="00C06628" w:rsidP="003832A3">
      <w:pPr>
        <w:spacing w:line="240" w:lineRule="auto"/>
        <w:ind w:left="-567" w:right="-710"/>
        <w:rPr>
          <w:rFonts w:cstheme="minorHAnsi"/>
          <w:sz w:val="26"/>
          <w:szCs w:val="26"/>
          <w:shd w:val="clear" w:color="auto" w:fill="FFFFFF"/>
        </w:rPr>
      </w:pPr>
    </w:p>
    <w:p w:rsidR="00C06628" w:rsidRDefault="003A5367" w:rsidP="003832A3">
      <w:pPr>
        <w:spacing w:line="240" w:lineRule="auto"/>
        <w:ind w:left="-567" w:right="-710"/>
        <w:rPr>
          <w:rFonts w:cstheme="minorHAnsi"/>
          <w:sz w:val="26"/>
          <w:szCs w:val="26"/>
          <w:shd w:val="clear" w:color="auto" w:fill="FFFFFF"/>
        </w:rPr>
      </w:pPr>
      <w:r>
        <w:rPr>
          <w:rFonts w:cstheme="minorHAnsi"/>
          <w:sz w:val="26"/>
          <w:szCs w:val="26"/>
          <w:shd w:val="clear" w:color="auto" w:fill="FFFFFF"/>
        </w:rPr>
        <w:t>Devido à importância desse provento, aguardo deferimento desta, com forte apelo p</w:t>
      </w:r>
      <w:r w:rsidR="008449F3">
        <w:rPr>
          <w:rFonts w:cstheme="minorHAnsi"/>
          <w:sz w:val="26"/>
          <w:szCs w:val="26"/>
          <w:shd w:val="clear" w:color="auto" w:fill="FFFFFF"/>
        </w:rPr>
        <w:t>a</w:t>
      </w:r>
      <w:r>
        <w:rPr>
          <w:rFonts w:cstheme="minorHAnsi"/>
          <w:sz w:val="26"/>
          <w:szCs w:val="26"/>
          <w:shd w:val="clear" w:color="auto" w:fill="FFFFFF"/>
        </w:rPr>
        <w:t xml:space="preserve">ra efetivação do proposto, tendo em vista </w:t>
      </w:r>
      <w:r w:rsidR="008449F3">
        <w:rPr>
          <w:rFonts w:cstheme="minorHAnsi"/>
          <w:sz w:val="26"/>
          <w:szCs w:val="26"/>
          <w:shd w:val="clear" w:color="auto" w:fill="FFFFFF"/>
        </w:rPr>
        <w:t>se tratar de promoção de</w:t>
      </w:r>
      <w:r>
        <w:rPr>
          <w:rFonts w:cstheme="minorHAnsi"/>
          <w:sz w:val="26"/>
          <w:szCs w:val="26"/>
          <w:shd w:val="clear" w:color="auto" w:fill="FFFFFF"/>
        </w:rPr>
        <w:t xml:space="preserve"> cidadania a moradores da Comunidade Vila Picada.</w:t>
      </w:r>
    </w:p>
    <w:p w:rsidR="00635AB1" w:rsidRDefault="00635AB1" w:rsidP="003832A3">
      <w:pPr>
        <w:spacing w:line="240" w:lineRule="auto"/>
        <w:ind w:left="-567" w:right="-710"/>
        <w:rPr>
          <w:rFonts w:cstheme="minorHAnsi"/>
          <w:sz w:val="26"/>
          <w:szCs w:val="26"/>
          <w:shd w:val="clear" w:color="auto" w:fill="FFFFFF"/>
        </w:rPr>
      </w:pPr>
    </w:p>
    <w:p w:rsidR="008449F3" w:rsidRPr="003832A3" w:rsidRDefault="008449F3" w:rsidP="003832A3">
      <w:pPr>
        <w:spacing w:line="240" w:lineRule="auto"/>
        <w:ind w:left="-567" w:right="-710"/>
        <w:rPr>
          <w:rFonts w:cstheme="minorHAnsi"/>
          <w:sz w:val="26"/>
          <w:szCs w:val="26"/>
          <w:shd w:val="clear" w:color="auto" w:fill="FFFFFF"/>
        </w:rPr>
      </w:pPr>
      <w:bookmarkStart w:id="0" w:name="_GoBack"/>
      <w:bookmarkEnd w:id="0"/>
    </w:p>
    <w:p w:rsidR="002843B4" w:rsidRDefault="002843B4" w:rsidP="002843B4">
      <w:pPr>
        <w:spacing w:line="240" w:lineRule="auto"/>
        <w:ind w:left="-567" w:right="-710"/>
        <w:rPr>
          <w:rFonts w:cstheme="minorHAnsi"/>
          <w:sz w:val="26"/>
          <w:szCs w:val="26"/>
          <w:shd w:val="clear" w:color="auto" w:fill="FFFFFF"/>
        </w:rPr>
      </w:pPr>
    </w:p>
    <w:p w:rsidR="00902BC2" w:rsidRPr="00557D05" w:rsidRDefault="00902BC2" w:rsidP="00902BC2">
      <w:pPr>
        <w:spacing w:line="240" w:lineRule="auto"/>
        <w:ind w:left="-567" w:right="-710"/>
        <w:rPr>
          <w:rFonts w:cstheme="minorHAnsi"/>
          <w:sz w:val="26"/>
          <w:szCs w:val="26"/>
          <w:shd w:val="clear" w:color="auto" w:fill="FFFFFF"/>
        </w:rPr>
      </w:pPr>
    </w:p>
    <w:p w:rsidR="006B11CC" w:rsidRPr="00EE5DCE" w:rsidRDefault="00CC0DA3" w:rsidP="00370E86">
      <w:pPr>
        <w:spacing w:line="240" w:lineRule="auto"/>
        <w:ind w:left="-567" w:right="-710"/>
        <w:jc w:val="center"/>
        <w:rPr>
          <w:b/>
          <w:sz w:val="26"/>
          <w:szCs w:val="26"/>
        </w:rPr>
      </w:pPr>
      <w:r>
        <w:rPr>
          <w:b/>
          <w:sz w:val="26"/>
          <w:szCs w:val="26"/>
        </w:rPr>
        <w:t>Ailton Picada de Lara</w:t>
      </w:r>
    </w:p>
    <w:p w:rsidR="006B11CC" w:rsidRDefault="006B11CC" w:rsidP="00370E86">
      <w:pPr>
        <w:spacing w:line="240" w:lineRule="auto"/>
        <w:ind w:left="-567" w:right="-710"/>
        <w:jc w:val="center"/>
        <w:rPr>
          <w:szCs w:val="28"/>
        </w:rPr>
      </w:pPr>
      <w:r w:rsidRPr="00EE5DCE">
        <w:rPr>
          <w:b/>
          <w:sz w:val="26"/>
          <w:szCs w:val="26"/>
        </w:rPr>
        <w:t>Vereador</w:t>
      </w:r>
    </w:p>
    <w:sectPr w:rsidR="006B11CC" w:rsidSect="0010524B">
      <w:headerReference w:type="default" r:id="rId7"/>
      <w:footerReference w:type="default" r:id="rId8"/>
      <w:pgSz w:w="11906" w:h="16838"/>
      <w:pgMar w:top="3403" w:right="1701" w:bottom="142" w:left="1701" w:header="227" w:footer="68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6D" w:rsidRDefault="0059026D" w:rsidP="00A314EA">
      <w:pPr>
        <w:spacing w:line="240" w:lineRule="auto"/>
      </w:pPr>
      <w:r>
        <w:separator/>
      </w:r>
    </w:p>
  </w:endnote>
  <w:endnote w:type="continuationSeparator" w:id="0">
    <w:p w:rsidR="0059026D" w:rsidRDefault="0059026D" w:rsidP="00A31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440D11" w:rsidP="0051551F">
    <w:pPr>
      <w:pStyle w:val="Rodap"/>
      <w:tabs>
        <w:tab w:val="clear" w:pos="8504"/>
        <w:tab w:val="right" w:pos="9072"/>
      </w:tabs>
      <w:ind w:left="-709" w:right="-568"/>
      <w:rPr>
        <w:b/>
        <w:sz w:val="18"/>
        <w:szCs w:val="18"/>
      </w:rPr>
    </w:pPr>
    <w:r>
      <w:rPr>
        <w:noProof/>
        <w:lang w:eastAsia="pt-BR"/>
      </w:rPr>
      <mc:AlternateContent>
        <mc:Choice Requires="wps">
          <w:drawing>
            <wp:anchor distT="4294967293" distB="4294967293" distL="114300" distR="114300" simplePos="0" relativeHeight="251664384" behindDoc="0" locked="0" layoutInCell="1" allowOverlap="1">
              <wp:simplePos x="0" y="0"/>
              <wp:positionH relativeFrom="column">
                <wp:posOffset>-280035</wp:posOffset>
              </wp:positionH>
              <wp:positionV relativeFrom="page">
                <wp:posOffset>10079354</wp:posOffset>
              </wp:positionV>
              <wp:extent cx="6151880" cy="0"/>
              <wp:effectExtent l="0" t="19050" r="20320" b="19050"/>
              <wp:wrapNone/>
              <wp:docPr id="1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8E28A" id="_x0000_t32" coordsize="21600,21600" o:spt="32" o:oned="t" path="m,l21600,21600e" filled="f">
              <v:path arrowok="t" fillok="f" o:connecttype="none"/>
              <o:lock v:ext="edit" shapetype="t"/>
            </v:shapetype>
            <v:shape id="AutoShape 1" o:spid="_x0000_s1026" type="#_x0000_t32" style="position:absolute;margin-left:-22.05pt;margin-top:793.65pt;width:484.4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" strokecolor="#00b050" strokeweight="3.25pt">
              <w10:wrap anchory="page"/>
            </v:shape>
          </w:pict>
        </mc:Fallback>
      </mc:AlternateContent>
    </w:r>
  </w:p>
  <w:p w:rsidR="0059026D" w:rsidRPr="0051551F" w:rsidRDefault="0059026D" w:rsidP="0010524B">
    <w:pPr>
      <w:pStyle w:val="Rodap"/>
      <w:tabs>
        <w:tab w:val="clear" w:pos="4252"/>
        <w:tab w:val="clear" w:pos="8504"/>
      </w:tabs>
      <w:ind w:left="-426" w:right="-852"/>
      <w:jc w:val="center"/>
      <w:rPr>
        <w:b/>
      </w:rPr>
    </w:pPr>
    <w:r w:rsidRPr="0051551F">
      <w:rPr>
        <w:b/>
        <w:sz w:val="18"/>
        <w:szCs w:val="18"/>
      </w:rPr>
      <w:t xml:space="preserve">Av. Marechal Rondon, 560, Centro, </w:t>
    </w:r>
    <w:r>
      <w:rPr>
        <w:b/>
        <w:sz w:val="18"/>
        <w:szCs w:val="18"/>
      </w:rPr>
      <w:t xml:space="preserve">Tel. (65) 3225 1166 </w:t>
    </w:r>
    <w:r w:rsidRPr="0051551F">
      <w:rPr>
        <w:b/>
        <w:sz w:val="18"/>
        <w:szCs w:val="18"/>
      </w:rPr>
      <w:t>Porto Esperidião – MT|Site:ww</w:t>
    </w:r>
    <w:r>
      <w:rPr>
        <w:b/>
        <w:sz w:val="18"/>
        <w:szCs w:val="18"/>
      </w:rPr>
      <w:t>w</w:t>
    </w:r>
    <w:r w:rsidRPr="0051551F">
      <w:rPr>
        <w:b/>
        <w:sz w:val="18"/>
        <w:szCs w:val="18"/>
      </w:rPr>
      <w:t>.camaraportoesperidiao.mt.gov.br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6D" w:rsidRDefault="0059026D" w:rsidP="00A314EA">
      <w:pPr>
        <w:spacing w:line="240" w:lineRule="auto"/>
      </w:pPr>
      <w:r>
        <w:separator/>
      </w:r>
    </w:p>
  </w:footnote>
  <w:footnote w:type="continuationSeparator" w:id="0">
    <w:p w:rsidR="0059026D" w:rsidRDefault="0059026D" w:rsidP="00A314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6D" w:rsidRDefault="0059026D" w:rsidP="00A314EA">
    <w:pPr>
      <w:pStyle w:val="Cabealho"/>
      <w:jc w:val="center"/>
      <w:rPr>
        <w:rFonts w:ascii="Century Gothic" w:hAnsi="Century Gothic"/>
        <w:b/>
        <w:sz w:val="18"/>
        <w:szCs w:val="18"/>
      </w:rPr>
    </w:pPr>
    <w:r w:rsidRPr="008F687C">
      <w:rPr>
        <w:rFonts w:ascii="Century Gothic" w:hAnsi="Century Gothic"/>
        <w:b/>
        <w:noProof/>
        <w:sz w:val="18"/>
        <w:szCs w:val="18"/>
        <w:lang w:eastAsia="pt-BR"/>
      </w:rPr>
      <w:drawing>
        <wp:anchor distT="0" distB="0" distL="114300" distR="114300" simplePos="0" relativeHeight="251658752" behindDoc="0" locked="0" layoutInCell="1" allowOverlap="1">
          <wp:simplePos x="0" y="0"/>
          <wp:positionH relativeFrom="column">
            <wp:posOffset>2415540</wp:posOffset>
          </wp:positionH>
          <wp:positionV relativeFrom="paragraph">
            <wp:posOffset>102870</wp:posOffset>
          </wp:positionV>
          <wp:extent cx="849630" cy="981075"/>
          <wp:effectExtent l="0" t="0" r="7620" b="9525"/>
          <wp:wrapNone/>
          <wp:docPr id="187"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jpg"/>
                  <pic:cNvPicPr/>
                </pic:nvPicPr>
                <pic:blipFill>
                  <a:blip r:embed="rId1"/>
                  <a:stretch>
                    <a:fillRect/>
                  </a:stretch>
                </pic:blipFill>
                <pic:spPr>
                  <a:xfrm>
                    <a:off x="0" y="0"/>
                    <a:ext cx="849630" cy="981075"/>
                  </a:xfrm>
                  <a:prstGeom prst="rect">
                    <a:avLst/>
                  </a:prstGeom>
                </pic:spPr>
              </pic:pic>
            </a:graphicData>
          </a:graphic>
        </wp:anchor>
      </w:drawing>
    </w: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A314EA">
    <w:pPr>
      <w:pStyle w:val="Cabealho"/>
      <w:jc w:val="center"/>
      <w:rPr>
        <w:rFonts w:ascii="Century Gothic" w:hAnsi="Century Gothic"/>
        <w:b/>
        <w:sz w:val="18"/>
        <w:szCs w:val="18"/>
      </w:rPr>
    </w:pPr>
  </w:p>
  <w:p w:rsidR="0059026D" w:rsidRDefault="0059026D" w:rsidP="00E95F5D">
    <w:pPr>
      <w:pStyle w:val="Cabealho"/>
      <w:tabs>
        <w:tab w:val="clear" w:pos="4252"/>
        <w:tab w:val="clear" w:pos="8504"/>
      </w:tabs>
      <w:ind w:left="-397" w:right="-397"/>
      <w:jc w:val="center"/>
      <w:rPr>
        <w:rFonts w:ascii="Century Gothic" w:hAnsi="Century Gothic"/>
        <w:b/>
        <w:sz w:val="18"/>
        <w:szCs w:val="18"/>
      </w:rPr>
    </w:pPr>
  </w:p>
  <w:p w:rsidR="0059026D" w:rsidRPr="0010524B" w:rsidRDefault="0059026D" w:rsidP="00E95F5D">
    <w:pPr>
      <w:pStyle w:val="Cabealho"/>
      <w:tabs>
        <w:tab w:val="clear" w:pos="4252"/>
        <w:tab w:val="clear" w:pos="8504"/>
      </w:tabs>
      <w:ind w:left="-426" w:right="-710"/>
      <w:jc w:val="center"/>
      <w:rPr>
        <w:rFonts w:ascii="Century Gothic" w:hAnsi="Century Gothic"/>
        <w:sz w:val="18"/>
        <w:szCs w:val="18"/>
      </w:rPr>
    </w:pPr>
    <w:r w:rsidRPr="0010524B">
      <w:rPr>
        <w:rFonts w:ascii="Century Gothic" w:hAnsi="Century Gothic"/>
        <w:sz w:val="18"/>
        <w:szCs w:val="18"/>
      </w:rPr>
      <w:t>Estado de Mato Grosso</w:t>
    </w:r>
  </w:p>
  <w:p w:rsidR="0059026D" w:rsidRPr="00E95F5D" w:rsidRDefault="0059026D" w:rsidP="00E95F5D">
    <w:pPr>
      <w:pStyle w:val="Cabealho"/>
      <w:tabs>
        <w:tab w:val="clear" w:pos="4252"/>
        <w:tab w:val="clear" w:pos="8504"/>
      </w:tabs>
      <w:ind w:left="-426" w:right="-710"/>
      <w:jc w:val="center"/>
      <w:rPr>
        <w:rFonts w:ascii="Century Gothic" w:hAnsi="Century Gothic"/>
        <w:b/>
        <w:sz w:val="4"/>
        <w:szCs w:val="4"/>
      </w:rPr>
    </w:pPr>
  </w:p>
  <w:p w:rsidR="0059026D" w:rsidRPr="0010524B" w:rsidRDefault="0059026D" w:rsidP="00E95F5D">
    <w:pPr>
      <w:pStyle w:val="Cabealho"/>
      <w:tabs>
        <w:tab w:val="clear" w:pos="4252"/>
        <w:tab w:val="clear" w:pos="8504"/>
      </w:tabs>
      <w:ind w:left="-426" w:right="-710"/>
      <w:jc w:val="center"/>
      <w:rPr>
        <w:rFonts w:ascii="Century Gothic" w:hAnsi="Century Gothic"/>
        <w:sz w:val="36"/>
        <w:szCs w:val="36"/>
      </w:rPr>
    </w:pPr>
    <w:r w:rsidRPr="0010524B">
      <w:rPr>
        <w:rFonts w:ascii="Century Gothic" w:hAnsi="Century Gothic"/>
        <w:sz w:val="36"/>
        <w:szCs w:val="36"/>
      </w:rPr>
      <w:t>Poder Legislativo</w:t>
    </w:r>
  </w:p>
  <w:p w:rsidR="0059026D" w:rsidRPr="00E95F5D" w:rsidRDefault="0059026D" w:rsidP="00E95F5D">
    <w:pPr>
      <w:pStyle w:val="Cabealho"/>
      <w:tabs>
        <w:tab w:val="clear" w:pos="4252"/>
        <w:tab w:val="clear" w:pos="8504"/>
      </w:tabs>
      <w:ind w:left="-426" w:right="-710"/>
      <w:jc w:val="center"/>
      <w:rPr>
        <w:rFonts w:ascii="Century Gothic" w:hAnsi="Century Gothic"/>
        <w:b/>
        <w:sz w:val="2"/>
        <w:szCs w:val="2"/>
      </w:rPr>
    </w:pPr>
  </w:p>
  <w:p w:rsidR="0059026D" w:rsidRPr="00AA04EC" w:rsidRDefault="00440D11" w:rsidP="00E95F5D">
    <w:pPr>
      <w:pStyle w:val="Cabealho"/>
      <w:tabs>
        <w:tab w:val="clear" w:pos="4252"/>
        <w:tab w:val="clear" w:pos="8504"/>
      </w:tabs>
      <w:ind w:left="-426" w:right="-710"/>
      <w:jc w:val="center"/>
      <w:rPr>
        <w:rFonts w:ascii="Algerian" w:hAnsi="Algerian"/>
        <w:b/>
        <w:color w:val="00B050"/>
        <w:sz w:val="45"/>
        <w:szCs w:val="45"/>
      </w:rPr>
    </w:pPr>
    <w:r>
      <w:rPr>
        <w:noProof/>
        <w:lang w:eastAsia="pt-BR"/>
      </w:rPr>
      <mc:AlternateContent>
        <mc:Choice Requires="wps">
          <w:drawing>
            <wp:anchor distT="4294967293" distB="4294967293" distL="114300" distR="114300" simplePos="0" relativeHeight="251659264" behindDoc="0" locked="0" layoutInCell="1" allowOverlap="1">
              <wp:simplePos x="0" y="0"/>
              <wp:positionH relativeFrom="column">
                <wp:posOffset>-280035</wp:posOffset>
              </wp:positionH>
              <wp:positionV relativeFrom="page">
                <wp:posOffset>2125979</wp:posOffset>
              </wp:positionV>
              <wp:extent cx="6151880" cy="0"/>
              <wp:effectExtent l="0" t="19050" r="39370" b="381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50800">
                        <a:solidFill>
                          <a:srgbClr val="E8FE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C119B" id="_x0000_t32" coordsize="21600,21600" o:spt="32" o:oned="t" path="m,l21600,21600e" filled="f">
              <v:path arrowok="t" fillok="f" o:connecttype="none"/>
              <o:lock v:ext="edit" shapetype="t"/>
            </v:shapetype>
            <v:shape id="AutoShape 1" o:spid="_x0000_s1026" type="#_x0000_t32" style="position:absolute;margin-left:-22.05pt;margin-top:167.4pt;width:484.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" strokecolor="#e8fe16" strokeweight="4pt">
              <w10:wrap anchory="page"/>
            </v:shape>
          </w:pict>
        </mc:Fallback>
      </mc:AlternateContent>
    </w:r>
    <w:r w:rsidR="0059026D" w:rsidRPr="00AA04EC">
      <w:rPr>
        <w:rFonts w:ascii="Algerian" w:hAnsi="Algerian"/>
        <w:b/>
        <w:color w:val="00B050"/>
        <w:sz w:val="45"/>
        <w:szCs w:val="45"/>
      </w:rPr>
      <w:t>CÂMARA MUNICIPAL DE PORTO ESPERIDIÃO</w:t>
    </w:r>
  </w:p>
  <w:p w:rsidR="0059026D" w:rsidRPr="00A314EA" w:rsidRDefault="00440D11" w:rsidP="00A314EA">
    <w:pPr>
      <w:pStyle w:val="Cabealho"/>
      <w:jc w:val="center"/>
      <w:rPr>
        <w:b/>
        <w:sz w:val="24"/>
        <w:szCs w:val="24"/>
      </w:rPr>
    </w:pPr>
    <w:r>
      <w:rPr>
        <w:noProof/>
        <w:lang w:eastAsia="pt-BR"/>
      </w:rPr>
      <mc:AlternateContent>
        <mc:Choice Requires="wps">
          <w:drawing>
            <wp:anchor distT="4294967293" distB="4294967293" distL="114300" distR="114300" simplePos="0" relativeHeight="251662336" behindDoc="0" locked="0" layoutInCell="1" allowOverlap="1">
              <wp:simplePos x="0" y="0"/>
              <wp:positionH relativeFrom="column">
                <wp:posOffset>-280035</wp:posOffset>
              </wp:positionH>
              <wp:positionV relativeFrom="page">
                <wp:posOffset>2087879</wp:posOffset>
              </wp:positionV>
              <wp:extent cx="6151880" cy="0"/>
              <wp:effectExtent l="0" t="19050" r="2032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0"/>
                      </a:xfrm>
                      <a:prstGeom prst="straightConnector1">
                        <a:avLst/>
                      </a:prstGeom>
                      <a:noFill/>
                      <a:ln w="412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29CF2" id="AutoShape 1" o:spid="_x0000_s1026" type="#_x0000_t32" style="position:absolute;margin-left:-22.05pt;margin-top:164.4pt;width:484.4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" strokecolor="#00b050" strokeweight="3.25pt">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6793"/>
    <w:multiLevelType w:val="hybridMultilevel"/>
    <w:tmpl w:val="6D5CC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836307"/>
    <w:multiLevelType w:val="multilevel"/>
    <w:tmpl w:val="BBD2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4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EA"/>
    <w:rsid w:val="000077D5"/>
    <w:rsid w:val="000168D8"/>
    <w:rsid w:val="00016FB2"/>
    <w:rsid w:val="00024DBD"/>
    <w:rsid w:val="00031E7B"/>
    <w:rsid w:val="000366CA"/>
    <w:rsid w:val="00050F76"/>
    <w:rsid w:val="00057205"/>
    <w:rsid w:val="00057DB2"/>
    <w:rsid w:val="00061E9A"/>
    <w:rsid w:val="00070B22"/>
    <w:rsid w:val="00077E89"/>
    <w:rsid w:val="000852B5"/>
    <w:rsid w:val="000864CF"/>
    <w:rsid w:val="000A2FE0"/>
    <w:rsid w:val="000A5365"/>
    <w:rsid w:val="000A5F4F"/>
    <w:rsid w:val="000C34D5"/>
    <w:rsid w:val="000E0173"/>
    <w:rsid w:val="000F6FFA"/>
    <w:rsid w:val="00100169"/>
    <w:rsid w:val="0010524B"/>
    <w:rsid w:val="0010717E"/>
    <w:rsid w:val="001107C5"/>
    <w:rsid w:val="00126702"/>
    <w:rsid w:val="00156BBE"/>
    <w:rsid w:val="00157277"/>
    <w:rsid w:val="00161961"/>
    <w:rsid w:val="001624B9"/>
    <w:rsid w:val="00165242"/>
    <w:rsid w:val="001761EA"/>
    <w:rsid w:val="00176BFE"/>
    <w:rsid w:val="00182D88"/>
    <w:rsid w:val="001923BE"/>
    <w:rsid w:val="001E5DA8"/>
    <w:rsid w:val="001F4C5C"/>
    <w:rsid w:val="002000C7"/>
    <w:rsid w:val="00206B8F"/>
    <w:rsid w:val="00213676"/>
    <w:rsid w:val="0023419D"/>
    <w:rsid w:val="00235C71"/>
    <w:rsid w:val="00241191"/>
    <w:rsid w:val="0024443F"/>
    <w:rsid w:val="00255B34"/>
    <w:rsid w:val="00257E7D"/>
    <w:rsid w:val="002627C8"/>
    <w:rsid w:val="00274C0E"/>
    <w:rsid w:val="002761B0"/>
    <w:rsid w:val="0028253F"/>
    <w:rsid w:val="00282949"/>
    <w:rsid w:val="002843B4"/>
    <w:rsid w:val="00286958"/>
    <w:rsid w:val="00286BBA"/>
    <w:rsid w:val="002D25AD"/>
    <w:rsid w:val="002D46C9"/>
    <w:rsid w:val="002F08AF"/>
    <w:rsid w:val="00300405"/>
    <w:rsid w:val="003056C3"/>
    <w:rsid w:val="003057C7"/>
    <w:rsid w:val="00306F06"/>
    <w:rsid w:val="00317ADB"/>
    <w:rsid w:val="0032099A"/>
    <w:rsid w:val="00323808"/>
    <w:rsid w:val="00332C00"/>
    <w:rsid w:val="0034455D"/>
    <w:rsid w:val="00370E86"/>
    <w:rsid w:val="0037123B"/>
    <w:rsid w:val="003736E9"/>
    <w:rsid w:val="00375B7D"/>
    <w:rsid w:val="00381243"/>
    <w:rsid w:val="003832A3"/>
    <w:rsid w:val="00392186"/>
    <w:rsid w:val="003A5367"/>
    <w:rsid w:val="003B299E"/>
    <w:rsid w:val="003B6370"/>
    <w:rsid w:val="003C133F"/>
    <w:rsid w:val="003D49D5"/>
    <w:rsid w:val="00404157"/>
    <w:rsid w:val="00417D2C"/>
    <w:rsid w:val="00423F34"/>
    <w:rsid w:val="0043247D"/>
    <w:rsid w:val="0043594F"/>
    <w:rsid w:val="0043677A"/>
    <w:rsid w:val="00440D11"/>
    <w:rsid w:val="00442DB6"/>
    <w:rsid w:val="0044763B"/>
    <w:rsid w:val="00452610"/>
    <w:rsid w:val="00467D8E"/>
    <w:rsid w:val="0048203D"/>
    <w:rsid w:val="0048213D"/>
    <w:rsid w:val="004849E3"/>
    <w:rsid w:val="00492C38"/>
    <w:rsid w:val="004A2656"/>
    <w:rsid w:val="004B2CA3"/>
    <w:rsid w:val="004B763B"/>
    <w:rsid w:val="004E3DF0"/>
    <w:rsid w:val="0051330C"/>
    <w:rsid w:val="00513F52"/>
    <w:rsid w:val="0051551F"/>
    <w:rsid w:val="00516CCE"/>
    <w:rsid w:val="005446FB"/>
    <w:rsid w:val="00546D69"/>
    <w:rsid w:val="00557D05"/>
    <w:rsid w:val="0056324C"/>
    <w:rsid w:val="00564DCE"/>
    <w:rsid w:val="0058773B"/>
    <w:rsid w:val="0059026D"/>
    <w:rsid w:val="005A0DFE"/>
    <w:rsid w:val="005B00BC"/>
    <w:rsid w:val="005B33DD"/>
    <w:rsid w:val="005B783F"/>
    <w:rsid w:val="005B797D"/>
    <w:rsid w:val="005C48EE"/>
    <w:rsid w:val="005D2F53"/>
    <w:rsid w:val="005D3E0C"/>
    <w:rsid w:val="005E1186"/>
    <w:rsid w:val="005F3BCF"/>
    <w:rsid w:val="0060010E"/>
    <w:rsid w:val="00602337"/>
    <w:rsid w:val="006028A7"/>
    <w:rsid w:val="00604A4A"/>
    <w:rsid w:val="00621A33"/>
    <w:rsid w:val="00634D70"/>
    <w:rsid w:val="00635AB1"/>
    <w:rsid w:val="0063667B"/>
    <w:rsid w:val="0064721B"/>
    <w:rsid w:val="00651AAA"/>
    <w:rsid w:val="00660BBC"/>
    <w:rsid w:val="006750CD"/>
    <w:rsid w:val="00684D69"/>
    <w:rsid w:val="00685024"/>
    <w:rsid w:val="006864F6"/>
    <w:rsid w:val="00687F08"/>
    <w:rsid w:val="00696903"/>
    <w:rsid w:val="00697805"/>
    <w:rsid w:val="006A0E99"/>
    <w:rsid w:val="006B11CC"/>
    <w:rsid w:val="006B47A5"/>
    <w:rsid w:val="006B71E2"/>
    <w:rsid w:val="006E694A"/>
    <w:rsid w:val="006F12C1"/>
    <w:rsid w:val="00703756"/>
    <w:rsid w:val="00723645"/>
    <w:rsid w:val="00741F52"/>
    <w:rsid w:val="007610AB"/>
    <w:rsid w:val="007638B7"/>
    <w:rsid w:val="007676E0"/>
    <w:rsid w:val="00784057"/>
    <w:rsid w:val="00786E43"/>
    <w:rsid w:val="007A66DE"/>
    <w:rsid w:val="007C10FA"/>
    <w:rsid w:val="007C5FAE"/>
    <w:rsid w:val="007E72D9"/>
    <w:rsid w:val="007F34F8"/>
    <w:rsid w:val="007F4E49"/>
    <w:rsid w:val="007F518C"/>
    <w:rsid w:val="00806A22"/>
    <w:rsid w:val="00816A96"/>
    <w:rsid w:val="00821727"/>
    <w:rsid w:val="0083235F"/>
    <w:rsid w:val="0084461C"/>
    <w:rsid w:val="008449F3"/>
    <w:rsid w:val="0084762B"/>
    <w:rsid w:val="00861B43"/>
    <w:rsid w:val="00865838"/>
    <w:rsid w:val="008722D9"/>
    <w:rsid w:val="008723A9"/>
    <w:rsid w:val="00876C1F"/>
    <w:rsid w:val="00893AF3"/>
    <w:rsid w:val="008975DB"/>
    <w:rsid w:val="008B1424"/>
    <w:rsid w:val="008C7A6F"/>
    <w:rsid w:val="008D2B9D"/>
    <w:rsid w:val="008E1101"/>
    <w:rsid w:val="008F687C"/>
    <w:rsid w:val="008F71C8"/>
    <w:rsid w:val="00902483"/>
    <w:rsid w:val="00902BC2"/>
    <w:rsid w:val="009067D3"/>
    <w:rsid w:val="00917A56"/>
    <w:rsid w:val="009248E9"/>
    <w:rsid w:val="0095297E"/>
    <w:rsid w:val="009537B4"/>
    <w:rsid w:val="00964FDF"/>
    <w:rsid w:val="009807D7"/>
    <w:rsid w:val="009853AF"/>
    <w:rsid w:val="00990C36"/>
    <w:rsid w:val="00991D99"/>
    <w:rsid w:val="009A2CBD"/>
    <w:rsid w:val="009A34E7"/>
    <w:rsid w:val="009B0C75"/>
    <w:rsid w:val="009B6431"/>
    <w:rsid w:val="009B75DD"/>
    <w:rsid w:val="009D66DD"/>
    <w:rsid w:val="009E1446"/>
    <w:rsid w:val="009E58C7"/>
    <w:rsid w:val="009F3802"/>
    <w:rsid w:val="00A01FD3"/>
    <w:rsid w:val="00A160F3"/>
    <w:rsid w:val="00A314EA"/>
    <w:rsid w:val="00A41EF2"/>
    <w:rsid w:val="00A43176"/>
    <w:rsid w:val="00AA04EC"/>
    <w:rsid w:val="00AB18CB"/>
    <w:rsid w:val="00AB2FFF"/>
    <w:rsid w:val="00AC13E3"/>
    <w:rsid w:val="00AC4E5D"/>
    <w:rsid w:val="00AD0DCC"/>
    <w:rsid w:val="00AD1989"/>
    <w:rsid w:val="00AE507F"/>
    <w:rsid w:val="00AF0C45"/>
    <w:rsid w:val="00B04BE7"/>
    <w:rsid w:val="00B10497"/>
    <w:rsid w:val="00B12849"/>
    <w:rsid w:val="00B378C4"/>
    <w:rsid w:val="00B37F0E"/>
    <w:rsid w:val="00B41699"/>
    <w:rsid w:val="00B41884"/>
    <w:rsid w:val="00B42CC8"/>
    <w:rsid w:val="00B55403"/>
    <w:rsid w:val="00B64FE2"/>
    <w:rsid w:val="00B77ED4"/>
    <w:rsid w:val="00B80143"/>
    <w:rsid w:val="00B851DC"/>
    <w:rsid w:val="00B9262A"/>
    <w:rsid w:val="00B92BFB"/>
    <w:rsid w:val="00B950E4"/>
    <w:rsid w:val="00BA408F"/>
    <w:rsid w:val="00BA5737"/>
    <w:rsid w:val="00BB0DB0"/>
    <w:rsid w:val="00BB7E9B"/>
    <w:rsid w:val="00BC0CBA"/>
    <w:rsid w:val="00BE0BF4"/>
    <w:rsid w:val="00BE3A35"/>
    <w:rsid w:val="00BE4CB8"/>
    <w:rsid w:val="00BE6CA3"/>
    <w:rsid w:val="00BF5D3A"/>
    <w:rsid w:val="00C06628"/>
    <w:rsid w:val="00C13DB1"/>
    <w:rsid w:val="00C21955"/>
    <w:rsid w:val="00C31256"/>
    <w:rsid w:val="00C40663"/>
    <w:rsid w:val="00C50BDE"/>
    <w:rsid w:val="00C528A6"/>
    <w:rsid w:val="00C63ACA"/>
    <w:rsid w:val="00C77273"/>
    <w:rsid w:val="00C84411"/>
    <w:rsid w:val="00C92808"/>
    <w:rsid w:val="00C92E09"/>
    <w:rsid w:val="00C96CDA"/>
    <w:rsid w:val="00C978FB"/>
    <w:rsid w:val="00CA753F"/>
    <w:rsid w:val="00CC0005"/>
    <w:rsid w:val="00CC0DA3"/>
    <w:rsid w:val="00CC732A"/>
    <w:rsid w:val="00CE2D4A"/>
    <w:rsid w:val="00CE4C6F"/>
    <w:rsid w:val="00CE7EE4"/>
    <w:rsid w:val="00CF6AAC"/>
    <w:rsid w:val="00D03F95"/>
    <w:rsid w:val="00D12261"/>
    <w:rsid w:val="00D1490F"/>
    <w:rsid w:val="00D1751F"/>
    <w:rsid w:val="00D2248D"/>
    <w:rsid w:val="00D2452C"/>
    <w:rsid w:val="00D24AFC"/>
    <w:rsid w:val="00D3020B"/>
    <w:rsid w:val="00D34BCA"/>
    <w:rsid w:val="00D37746"/>
    <w:rsid w:val="00D37D04"/>
    <w:rsid w:val="00D4279B"/>
    <w:rsid w:val="00D506F5"/>
    <w:rsid w:val="00D61AAF"/>
    <w:rsid w:val="00D62401"/>
    <w:rsid w:val="00D80819"/>
    <w:rsid w:val="00DA29BB"/>
    <w:rsid w:val="00DA5961"/>
    <w:rsid w:val="00DA7BBC"/>
    <w:rsid w:val="00DC00F3"/>
    <w:rsid w:val="00DC1799"/>
    <w:rsid w:val="00DD68F1"/>
    <w:rsid w:val="00DF638B"/>
    <w:rsid w:val="00E10134"/>
    <w:rsid w:val="00E10D71"/>
    <w:rsid w:val="00E11BE2"/>
    <w:rsid w:val="00E1404F"/>
    <w:rsid w:val="00E225B2"/>
    <w:rsid w:val="00E26420"/>
    <w:rsid w:val="00E2775C"/>
    <w:rsid w:val="00E417AD"/>
    <w:rsid w:val="00E44B1D"/>
    <w:rsid w:val="00E44CAB"/>
    <w:rsid w:val="00E479E3"/>
    <w:rsid w:val="00E506D5"/>
    <w:rsid w:val="00E73D41"/>
    <w:rsid w:val="00E955D2"/>
    <w:rsid w:val="00E95F5D"/>
    <w:rsid w:val="00EC0209"/>
    <w:rsid w:val="00ED212F"/>
    <w:rsid w:val="00EE5DCE"/>
    <w:rsid w:val="00F06515"/>
    <w:rsid w:val="00F11DD7"/>
    <w:rsid w:val="00F2369B"/>
    <w:rsid w:val="00F246BE"/>
    <w:rsid w:val="00F340C2"/>
    <w:rsid w:val="00F47373"/>
    <w:rsid w:val="00F5449B"/>
    <w:rsid w:val="00F5627A"/>
    <w:rsid w:val="00F92A9D"/>
    <w:rsid w:val="00F95343"/>
    <w:rsid w:val="00FA437A"/>
    <w:rsid w:val="00FA713C"/>
    <w:rsid w:val="00FB65F1"/>
    <w:rsid w:val="00FC1707"/>
    <w:rsid w:val="00FC42F3"/>
    <w:rsid w:val="00FD530B"/>
    <w:rsid w:val="00FE1508"/>
    <w:rsid w:val="00FE4388"/>
    <w:rsid w:val="00FF79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5:docId w15:val="{7F1C4E88-4FB4-4FBF-B9F9-4438A27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3A9"/>
  </w:style>
  <w:style w:type="paragraph" w:styleId="Ttulo2">
    <w:name w:val="heading 2"/>
    <w:basedOn w:val="Normal"/>
    <w:next w:val="Normal"/>
    <w:link w:val="Ttulo2Char"/>
    <w:qFormat/>
    <w:rsid w:val="007638B7"/>
    <w:pPr>
      <w:keepNext/>
      <w:spacing w:line="240" w:lineRule="auto"/>
      <w:jc w:val="center"/>
      <w:outlineLvl w:val="1"/>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4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4EA"/>
    <w:rPr>
      <w:rFonts w:ascii="Tahoma" w:hAnsi="Tahoma" w:cs="Tahoma"/>
      <w:sz w:val="16"/>
      <w:szCs w:val="16"/>
    </w:rPr>
  </w:style>
  <w:style w:type="paragraph" w:styleId="Cabealho">
    <w:name w:val="header"/>
    <w:basedOn w:val="Normal"/>
    <w:link w:val="CabealhoChar"/>
    <w:uiPriority w:val="99"/>
    <w:unhideWhenUsed/>
    <w:rsid w:val="00A314EA"/>
    <w:pPr>
      <w:tabs>
        <w:tab w:val="center" w:pos="4252"/>
        <w:tab w:val="right" w:pos="8504"/>
      </w:tabs>
      <w:spacing w:line="240" w:lineRule="auto"/>
    </w:pPr>
  </w:style>
  <w:style w:type="character" w:customStyle="1" w:styleId="CabealhoChar">
    <w:name w:val="Cabeçalho Char"/>
    <w:basedOn w:val="Fontepargpadro"/>
    <w:link w:val="Cabealho"/>
    <w:uiPriority w:val="99"/>
    <w:rsid w:val="00A314EA"/>
  </w:style>
  <w:style w:type="paragraph" w:styleId="Rodap">
    <w:name w:val="footer"/>
    <w:basedOn w:val="Normal"/>
    <w:link w:val="RodapChar"/>
    <w:uiPriority w:val="99"/>
    <w:unhideWhenUsed/>
    <w:rsid w:val="00A314EA"/>
    <w:pPr>
      <w:tabs>
        <w:tab w:val="center" w:pos="4252"/>
        <w:tab w:val="right" w:pos="8504"/>
      </w:tabs>
      <w:spacing w:line="240" w:lineRule="auto"/>
    </w:pPr>
  </w:style>
  <w:style w:type="character" w:customStyle="1" w:styleId="RodapChar">
    <w:name w:val="Rodapé Char"/>
    <w:basedOn w:val="Fontepargpadro"/>
    <w:link w:val="Rodap"/>
    <w:uiPriority w:val="99"/>
    <w:rsid w:val="00A314EA"/>
  </w:style>
  <w:style w:type="table" w:styleId="Tabelacomgrade">
    <w:name w:val="Table Grid"/>
    <w:basedOn w:val="Tabelanormal"/>
    <w:uiPriority w:val="59"/>
    <w:rsid w:val="0083235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rsid w:val="007638B7"/>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7638B7"/>
    <w:pPr>
      <w:spacing w:line="240" w:lineRule="auto"/>
      <w:ind w:left="4800"/>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7638B7"/>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753F"/>
    <w:rPr>
      <w:b/>
      <w:bCs/>
    </w:rPr>
  </w:style>
  <w:style w:type="paragraph" w:styleId="Recuodecorpodetexto3">
    <w:name w:val="Body Text Indent 3"/>
    <w:basedOn w:val="Normal"/>
    <w:link w:val="Recuodecorpodetexto3Char"/>
    <w:uiPriority w:val="99"/>
    <w:semiHidden/>
    <w:unhideWhenUsed/>
    <w:rsid w:val="00B378C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378C4"/>
    <w:rPr>
      <w:sz w:val="16"/>
      <w:szCs w:val="16"/>
    </w:rPr>
  </w:style>
  <w:style w:type="paragraph" w:styleId="PargrafodaLista">
    <w:name w:val="List Paragraph"/>
    <w:basedOn w:val="Normal"/>
    <w:uiPriority w:val="34"/>
    <w:qFormat/>
    <w:rsid w:val="00B64FE2"/>
    <w:pPr>
      <w:ind w:left="720"/>
      <w:contextualSpacing/>
    </w:pPr>
  </w:style>
  <w:style w:type="paragraph" w:styleId="SemEspaamento">
    <w:name w:val="No Spacing"/>
    <w:uiPriority w:val="99"/>
    <w:qFormat/>
    <w:rsid w:val="00E417AD"/>
    <w:pPr>
      <w:spacing w:line="240" w:lineRule="auto"/>
      <w:jc w:val="left"/>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7493">
      <w:bodyDiv w:val="1"/>
      <w:marLeft w:val="0"/>
      <w:marRight w:val="0"/>
      <w:marTop w:val="0"/>
      <w:marBottom w:val="0"/>
      <w:divBdr>
        <w:top w:val="none" w:sz="0" w:space="0" w:color="auto"/>
        <w:left w:val="none" w:sz="0" w:space="0" w:color="auto"/>
        <w:bottom w:val="none" w:sz="0" w:space="0" w:color="auto"/>
        <w:right w:val="none" w:sz="0" w:space="0" w:color="auto"/>
      </w:divBdr>
    </w:div>
    <w:div w:id="767195491">
      <w:bodyDiv w:val="1"/>
      <w:marLeft w:val="0"/>
      <w:marRight w:val="0"/>
      <w:marTop w:val="0"/>
      <w:marBottom w:val="0"/>
      <w:divBdr>
        <w:top w:val="none" w:sz="0" w:space="0" w:color="auto"/>
        <w:left w:val="none" w:sz="0" w:space="0" w:color="auto"/>
        <w:bottom w:val="none" w:sz="0" w:space="0" w:color="auto"/>
        <w:right w:val="none" w:sz="0" w:space="0" w:color="auto"/>
      </w:divBdr>
    </w:div>
    <w:div w:id="1154839142">
      <w:bodyDiv w:val="1"/>
      <w:marLeft w:val="0"/>
      <w:marRight w:val="0"/>
      <w:marTop w:val="0"/>
      <w:marBottom w:val="0"/>
      <w:divBdr>
        <w:top w:val="none" w:sz="0" w:space="0" w:color="auto"/>
        <w:left w:val="none" w:sz="0" w:space="0" w:color="auto"/>
        <w:bottom w:val="none" w:sz="0" w:space="0" w:color="auto"/>
        <w:right w:val="none" w:sz="0" w:space="0" w:color="auto"/>
      </w:divBdr>
    </w:div>
    <w:div w:id="1611202823">
      <w:bodyDiv w:val="1"/>
      <w:marLeft w:val="0"/>
      <w:marRight w:val="0"/>
      <w:marTop w:val="0"/>
      <w:marBottom w:val="0"/>
      <w:divBdr>
        <w:top w:val="none" w:sz="0" w:space="0" w:color="auto"/>
        <w:left w:val="none" w:sz="0" w:space="0" w:color="auto"/>
        <w:bottom w:val="none" w:sz="0" w:space="0" w:color="auto"/>
        <w:right w:val="none" w:sz="0" w:space="0" w:color="auto"/>
      </w:divBdr>
    </w:div>
    <w:div w:id="1797867491">
      <w:bodyDiv w:val="1"/>
      <w:marLeft w:val="0"/>
      <w:marRight w:val="0"/>
      <w:marTop w:val="0"/>
      <w:marBottom w:val="0"/>
      <w:divBdr>
        <w:top w:val="none" w:sz="0" w:space="0" w:color="auto"/>
        <w:left w:val="none" w:sz="0" w:space="0" w:color="auto"/>
        <w:bottom w:val="none" w:sz="0" w:space="0" w:color="auto"/>
        <w:right w:val="none" w:sz="0" w:space="0" w:color="auto"/>
      </w:divBdr>
    </w:div>
    <w:div w:id="1886986326">
      <w:bodyDiv w:val="1"/>
      <w:marLeft w:val="0"/>
      <w:marRight w:val="0"/>
      <w:marTop w:val="0"/>
      <w:marBottom w:val="0"/>
      <w:divBdr>
        <w:top w:val="none" w:sz="0" w:space="0" w:color="auto"/>
        <w:left w:val="none" w:sz="0" w:space="0" w:color="auto"/>
        <w:bottom w:val="none" w:sz="0" w:space="0" w:color="auto"/>
        <w:right w:val="none" w:sz="0" w:space="0" w:color="auto"/>
      </w:divBdr>
    </w:div>
    <w:div w:id="194191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162</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CAMARA</cp:lastModifiedBy>
  <cp:revision>3</cp:revision>
  <cp:lastPrinted>2018-08-06T15:17:00Z</cp:lastPrinted>
  <dcterms:created xsi:type="dcterms:W3CDTF">2018-08-06T15:06:00Z</dcterms:created>
  <dcterms:modified xsi:type="dcterms:W3CDTF">2018-08-06T15:18:00Z</dcterms:modified>
</cp:coreProperties>
</file>