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 xml:space="preserve"> MENSAGEM N.º </w:t>
      </w:r>
      <w:r w:rsidR="00F62336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20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, DE </w:t>
      </w:r>
      <w:r w:rsidR="00F62336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03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 DE </w:t>
      </w:r>
      <w:r w:rsidR="00F62336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SETEMBRO DE 2018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 xml:space="preserve">SENHOR PRESIDENTE, 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>SENHORES VEREADORES,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</w:p>
    <w:p w:rsidR="00E73659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>Tenho a honra de submeter à elevada consideração de Vossas Excelências, o PROJETO DE LEI, em anexo, que dispõe sobre a</w:t>
      </w:r>
      <w:r w:rsidR="00E73659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instituição d</w:t>
      </w:r>
      <w:r w:rsidR="00E73659" w:rsidRPr="00E73659">
        <w:rPr>
          <w:rFonts w:ascii="Arial" w:eastAsia="Lato" w:hAnsi="Arial" w:cs="Arial" w:hint="default"/>
          <w:b w:val="0"/>
          <w:bCs/>
          <w:sz w:val="28"/>
          <w:szCs w:val="28"/>
          <w:shd w:val="clear" w:color="auto" w:fill="FFFFFF"/>
          <w:lang w:val="pt-BR"/>
        </w:rPr>
        <w:t>o</w:t>
      </w:r>
      <w:r w:rsidR="00E73659" w:rsidRPr="004F7F91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 xml:space="preserve"> Conselho e o Fundo </w:t>
      </w:r>
      <w:r w:rsidR="00E73659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>M</w:t>
      </w:r>
      <w:r w:rsidR="00E73659" w:rsidRPr="004F7F91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>unicipal de Regularização Fundiária e Desenvolvimento Econômico Sustentável do Município de Porto Esperidião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.</w:t>
      </w:r>
      <w:r w:rsidR="00E73659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</w:p>
    <w:p w:rsidR="00E73659" w:rsidRDefault="00E73659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="001B5EED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r w:rsidR="001B5EED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O Conselho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será </w:t>
      </w:r>
      <w:r w:rsidRPr="00E73659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órgão colegiado vinculado à Secretaria de Administração, destinado a promover a regularização fundiária e desenvolvimento econômico sustentável do município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, sendo</w:t>
      </w:r>
      <w:r w:rsidRPr="00E73659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r w:rsidRPr="00E73659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integrado por representantes do Poder Executivo, Legislativo, Judiciário, Associações, entidades de classe sem fins lucrativos e outras entidades da sociedade civil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. </w:t>
      </w:r>
    </w:p>
    <w:p w:rsidR="00610899" w:rsidRPr="00610899" w:rsidRDefault="00E73659" w:rsidP="0061089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</w:r>
      <w:r w:rsidRPr="00610899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O Conselho Municipal de Regularização Fundiária e Desenvolvimento Econômico Sustentável </w:t>
      </w:r>
      <w:r w:rsidR="001B5EED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ficará </w:t>
      </w:r>
      <w:r w:rsidRPr="00610899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responsável pela instauração, análise e execução dos planos de regularização fundiária e desenvolvimento econômico sustentável do Município, cabendo - lhe instaurar, direcionar, orientar, e acompanhar os procedimentos necessários, visando instruir e garantir maior agilidade e transparência nos expedientes que tramitam tendo por objeto a promoção da regularização fundiária e o desenvolvimento </w:t>
      </w:r>
      <w:r w:rsidRPr="00610899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lastRenderedPageBreak/>
        <w:t>econômico sustentável do Município, para o fim de atribuir a escritura pública definitiva ou a emissão do título originário das propriedades urbanas e rurais localizadas na municipalidade, bem como construir um modelo econômico sustentável no Município</w:t>
      </w:r>
      <w:r w:rsidR="00610899" w:rsidRPr="00610899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. </w:t>
      </w:r>
    </w:p>
    <w:p w:rsidR="00610899" w:rsidRDefault="00610899" w:rsidP="0061089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</w:pPr>
    </w:p>
    <w:p w:rsidR="00610899" w:rsidRDefault="00610899" w:rsidP="0061089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Também integra o Projeto a criação d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o Fundo Municipal do Conselho de Regularização Fundiária e Desenvolvimento Econômico Sustentável, vinculado a Secretária Municipal de Administração</w:t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, com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natureza contábil financeira, e tem por objetivo criar condições financeiras e de gerência dos recursos destinados ao desenvolvimento das ações de regularização fundiária.</w:t>
      </w:r>
    </w:p>
    <w:p w:rsidR="00AC3C6B" w:rsidRDefault="00AC3C6B" w:rsidP="004F7F91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</w:p>
    <w:p w:rsidR="004F7F91" w:rsidRPr="004F7F91" w:rsidRDefault="004F7F91" w:rsidP="004F7F91">
      <w:pPr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hAnsi="Arial" w:cs="Arial"/>
          <w:sz w:val="28"/>
          <w:szCs w:val="28"/>
          <w:lang w:val="pt-BR"/>
        </w:rPr>
        <w:tab/>
      </w:r>
      <w:r w:rsidRPr="004F7F91">
        <w:rPr>
          <w:rFonts w:ascii="Arial" w:hAnsi="Arial" w:cs="Arial"/>
          <w:sz w:val="28"/>
          <w:szCs w:val="28"/>
          <w:lang w:val="pt-BR"/>
        </w:rPr>
        <w:tab/>
      </w:r>
      <w:r w:rsidRPr="004F7F91">
        <w:rPr>
          <w:rFonts w:ascii="Arial" w:hAnsi="Arial" w:cs="Arial"/>
          <w:sz w:val="28"/>
          <w:szCs w:val="28"/>
          <w:lang w:val="pt-BR"/>
        </w:rPr>
        <w:tab/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Ao submeter o Projeto de Lei à apreciação dessa Egrégia Casa, estamos certos de que os Senhores Vereadores saberão aperfeiçoá-la e, sobretudo reconhecer o grau de prioridade à sua aprovação.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>Assim sendo, esperamos que Vossas Excelências, apreciem e aprovem o anexo Projeto de Lei em Regime de URGÊNCIA/URGENTÍSSIMA, para que possamos dar maior agilidade Administrativa à regularização dos Terrenos.</w:t>
      </w:r>
    </w:p>
    <w:p w:rsidR="004F7F91" w:rsidRPr="004F7F91" w:rsidRDefault="00AC3C6B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 </w:t>
      </w: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Certo da compreensão, antecipo agradecimentos e renovo os protestos de consideração e apreço.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 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  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Atenciosamente, 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ab/>
        <w:t xml:space="preserve">Gabinete do Prefeito, em </w:t>
      </w:r>
      <w:r w:rsidR="00AC3C6B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03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de </w:t>
      </w:r>
      <w:r w:rsidR="00AC3C6B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setembro de </w:t>
      </w:r>
      <w:r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2018.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>MARTINS DIAS DE OLIVEIRA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 xml:space="preserve"> 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 xml:space="preserve"> 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ab/>
        <w:t xml:space="preserve"> Prefeito Municipal</w:t>
      </w:r>
    </w:p>
    <w:p w:rsid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lastRenderedPageBreak/>
        <w:t xml:space="preserve">PROJETO DE LEI N.º         /2018, DE </w:t>
      </w:r>
      <w:r w:rsidR="00AC3C6B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03 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DE </w:t>
      </w:r>
      <w:r w:rsidR="00AC3C6B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SETEMBRO DE </w:t>
      </w:r>
      <w:proofErr w:type="spellStart"/>
      <w:r w:rsidR="00AC3C6B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D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E</w:t>
      </w:r>
      <w:proofErr w:type="spellEnd"/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 2018.</w:t>
      </w: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Pr="004F7F91" w:rsidRDefault="004F7F91" w:rsidP="004F7F91">
      <w:pPr>
        <w:pStyle w:val="Ttulo3"/>
        <w:shd w:val="clear" w:color="auto" w:fill="FFFFFF"/>
        <w:spacing w:before="120" w:after="120" w:line="12" w:lineRule="atLeast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</w:p>
    <w:p w:rsidR="004F7F91" w:rsidRDefault="004F7F91" w:rsidP="004E1A56">
      <w:pPr>
        <w:pStyle w:val="Ttulo3"/>
        <w:shd w:val="clear" w:color="auto" w:fill="FFFFFF"/>
        <w:spacing w:before="120" w:after="120" w:line="12" w:lineRule="atLeast"/>
        <w:ind w:left="3360"/>
        <w:jc w:val="both"/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“</w:t>
      </w:r>
      <w:r w:rsidR="00AC3C6B" w:rsidRPr="004F7F91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 xml:space="preserve">Cria o Conselho e o Fundo </w:t>
      </w:r>
      <w:r w:rsidR="004E1A56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 xml:space="preserve">  M</w:t>
      </w:r>
      <w:r w:rsidR="00AC3C6B" w:rsidRPr="004F7F91">
        <w:rPr>
          <w:rFonts w:ascii="Arial" w:eastAsia="Lato" w:hAnsi="Arial" w:cs="Arial" w:hint="default"/>
          <w:bCs/>
          <w:sz w:val="28"/>
          <w:szCs w:val="28"/>
          <w:shd w:val="clear" w:color="auto" w:fill="FFFFFF"/>
          <w:lang w:val="pt-BR"/>
        </w:rPr>
        <w:t>unicipal de Regularização Fundiária e Desenvolvimento Econômico Sustentável do Município de Porto Esperidião – Estado de Mato Grosso, e dá outras providencias”</w:t>
      </w:r>
      <w:r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 xml:space="preserve">. </w:t>
      </w:r>
    </w:p>
    <w:p w:rsidR="004E1A56" w:rsidRPr="004E1A56" w:rsidRDefault="004E1A56" w:rsidP="004E1A56">
      <w:pPr>
        <w:rPr>
          <w:lang w:val="pt-BR"/>
        </w:rPr>
      </w:pPr>
    </w:p>
    <w:p w:rsidR="004F7F91" w:rsidRPr="004F7F91" w:rsidRDefault="004E1A56" w:rsidP="004F7F91">
      <w:pPr>
        <w:pStyle w:val="Ttulo3"/>
        <w:shd w:val="clear" w:color="auto" w:fill="FFFFFF"/>
        <w:spacing w:before="120" w:beforeAutospacing="0" w:after="120" w:afterAutospacing="0" w:line="12" w:lineRule="atLeast"/>
        <w:jc w:val="both"/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O </w:t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Excelentíssimo Senhor </w:t>
      </w:r>
      <w:r w:rsidR="004F7F91"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MARTINS DIAS DE OLIVEIRA</w:t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, Prefeito de Porto Esperidião/MT, no uso das atribuições que lhe são conferidas por Lei, </w:t>
      </w:r>
      <w:r w:rsidR="004F7F91"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FAZ SABER</w:t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, que a Câmara de Vereadores, </w:t>
      </w:r>
      <w:r w:rsidR="004F7F91"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APROVOU</w:t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e  </w:t>
      </w:r>
      <w:r w:rsidR="004F7F91"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SANCIONA</w:t>
      </w:r>
      <w:proofErr w:type="gramEnd"/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 xml:space="preserve"> a seguinte </w:t>
      </w:r>
      <w:r w:rsidR="004F7F91" w:rsidRPr="004F7F91">
        <w:rPr>
          <w:rFonts w:ascii="Arial" w:eastAsia="Lato" w:hAnsi="Arial" w:cs="Arial" w:hint="default"/>
          <w:sz w:val="28"/>
          <w:szCs w:val="28"/>
          <w:shd w:val="clear" w:color="auto" w:fill="FFFFFF"/>
          <w:lang w:val="pt-BR"/>
        </w:rPr>
        <w:t>LEI</w:t>
      </w:r>
      <w:r w:rsidR="004F7F91" w:rsidRPr="004F7F91">
        <w:rPr>
          <w:rFonts w:ascii="Arial" w:eastAsia="Lato" w:hAnsi="Arial" w:cs="Arial" w:hint="default"/>
          <w:b w:val="0"/>
          <w:sz w:val="28"/>
          <w:szCs w:val="28"/>
          <w:shd w:val="clear" w:color="auto" w:fill="FFFFFF"/>
          <w:lang w:val="pt-BR"/>
        </w:rPr>
        <w:t>:</w:t>
      </w:r>
    </w:p>
    <w:p w:rsidR="004F7F91" w:rsidRPr="004F7F91" w:rsidRDefault="004F7F91">
      <w:pPr>
        <w:rPr>
          <w:rFonts w:ascii="Arial" w:hAnsi="Arial" w:cs="Arial"/>
          <w:sz w:val="28"/>
          <w:szCs w:val="28"/>
          <w:lang w:val="pt-BR"/>
        </w:rPr>
      </w:pPr>
    </w:p>
    <w:p w:rsidR="00000000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Art.1º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Fica criado o Conselho Municipal de Regularização Fundiária e Desenvolvimento Econômico Sustentável de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Porto Esperidião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, órgão colegiado vinc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ulado à Secretaria de Administração, destinado a promover a regularização fundiária e desenvolvimento econômico sustentável do município, obedecidos os critérios fixados nesta lei e na legislação estadual e federal, no que for pertinente;</w:t>
      </w:r>
    </w:p>
    <w:p w:rsidR="004E1A56" w:rsidRPr="004F7F91" w:rsidRDefault="004E1A5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2º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Conse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lho Municipal de Regularização Fundiária e Desenvolvimento Econômico Sustentável de </w:t>
      </w:r>
      <w:r w:rsidR="004E1A56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Porto Esperidião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, criado por esta Lei Municipal, será integrado por representantes do Poder Executivo, Legislativo, Judiciário, Associações, entidades de classe sem fins lucrativo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s e outras entidades da sociedade civil, garantida a paridade na representação, com mandato de 02 anos, permitida a recondução, com a seguinte composição:</w:t>
      </w:r>
    </w:p>
    <w:p w:rsidR="004E1A56" w:rsidRDefault="004E1A5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do Poder Judiciário;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do Poder Executivo Municipal ou da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Se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cretaria Municipal de Administração;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Departamento de Engenharia do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Município;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IV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do Departamento Jurídico do Município;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da Secretaria Municipal de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Desenvolvimento Econômico;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tante do Poder Legislativo;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Ministério Público;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da Defensoria Pública;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IX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da OAB;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da Associação Comercial e Industrial;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Cartório do Registro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de Imóveis;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Tabelionato de Notas;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XIII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Sindicato dos Produtores Rurais;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XIV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do Sindicato dos Trabalhadores Rurais;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XV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um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representante de Associações de Distritos, Associações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de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Moradore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s de Assentamentos Rurais ou de Associações de Moradores de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Bairros, se houver;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XVI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um representante da Associação e/ou Cooperativa de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Produtores Rurais; 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XVII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outras entidades de direito público e/ou privado com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interesses análogos. 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1º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As entidad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es que compõem o Conselho Municipal de Regularização Fundiária e Desenvolvimento Econômico Sustentável indicarão o nome do conselheiro titular e seu respectivo suplente.</w:t>
      </w:r>
    </w:p>
    <w:p w:rsidR="00000000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E1A56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lastRenderedPageBreak/>
        <w:t>§ 2º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Poderão participar do Conselho como entidades parceiras, sem direito a voto: a)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Ministério de Desenvolvimento Agrário – MDA; b) INCRA – Instituto Nacional de Colonização e Reforma Agrária; c) Governo do Estado de Mato Grosso; d) Assembl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ia Legislativa do Estado de Mato Grosso;</w:t>
      </w:r>
    </w:p>
    <w:p w:rsidR="004E1A56" w:rsidRDefault="004E1A5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CAPITULO I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DISPOSIÇÕES GERAIS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B35BAE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3º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Conselho Munici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pal de Regularização Fundiária e Desenvolvimento Econômico Sustentável é responsável pela instauração, análise e execução dos planos de regularização fundiária e desenvolvimento econômico sustentável do Município, cabendo - lhe instaurar, direcionar, orien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tar, e acompanhar os procedimentos necessários, visando instruir e garantir maior agilidade e transparência nos expedientes que tramitam tendo por objeto a promoção da regularização fundiária e o desenvolvimento econômico sustentável do Município, para o f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im de atribuir a escritura pública definitiva ou a emissão do título originário das propriedades urbanas e rurais localizadas na municipalidade, bem como construir um modelo econômico sustentável no Município;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B35BAE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4º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É atribuição prioritária do Conselho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instaurar, instruir, orientar, analisar e acompanhar os expedientes que versam sobre a escrituração/titulação dos imóveis urbanos e rurais situados no Município, objetivando a promoção da regularização fundiária e o desenvolvimento econômico sustentável d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o Município, obedecidos os critérios fixados nesta lei e na legislação estadual e federal, no que for pertinente.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B35BAE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Parágrafo Único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Para os efeitos desta Lei, considera-se regularização fundiária sustentável o conjunto de medidas jurídicas, administrativas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, judiciais, urbanísticas, ambientais, econômicas e sociais, promovidas pelo Poder </w:t>
      </w:r>
      <w:r w:rsidR="00452831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Público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com a cooperação da sociedade civil, por razão de interesse </w:t>
      </w:r>
      <w:r w:rsidR="00B35BAE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público</w:t>
      </w:r>
      <w:r w:rsidR="0045283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, econômico e social, que visem atribuir a titulação das ocupações informais existentes no Municíp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io, adequando à situação jurídica da ocupação ás conformidades legais, de modo a garantir o pleno exercício dos poderes inerentes </w:t>
      </w:r>
      <w:proofErr w:type="spell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á</w:t>
      </w:r>
      <w:proofErr w:type="spell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propriedade e o direito social à moradia digna,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lastRenderedPageBreak/>
        <w:t>o desenvolvimento das funções sociais da propriedade e o direito ao meio amb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iente ecologicamente equilibrado.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5º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plano de regularização fundiária deverá ser executado pelo Conselho Municipal de Regularização fundiária e Desenvolvimento Econômico Sustentável, observadas as diretrizes fixadas na presente lei.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6º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Co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nselho Municipal de Regularização Fundiária e Desenvolvimento Econômico Sustentável será administrado por um Presidente e dois secretários, eleitos de forma paritária, por voto majoritário, dentre os representantes das entidades que lhe compõem, para um ma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ndado de 02 (dois) anos, permitida a recondução.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7º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Conselho Municipal de Regularização Fundiária e Desenvolvimento Econômico Sustentável, reunir-se-á ordinariamente uma vez a cada mês ou extraordinariamente quando necessário, desde que solicitada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e convocada pela maioria de seus membros ou pelo Presidente.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CAPITULO II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DA CONSTITUIÇÃO DO FUNDO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8º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Fica criado o Fundo Municipal do Conselho de Regularização Fundiária e Desenvolvimento Econômico Sustentável, vinculado a Secretária Municipal de A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dministração de natureza contábil financeira, e tem por objetivo criar condições financeiras e de gerência dos recursos destinados ao desenvolvimento das ações de regularização fundiária.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Parágrafo Único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São atribuições do Administrador/gestor do Fundo, 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além daquelas que a norma regulamentadora estabelece: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Administrar o Fundo Municipal de Regularização Fundiária e Desenvolvimento Econômico Sustentável no que trata a presente Lei, obedecidos ao Plano Municipal de Ação e de Aplicação de Recursos elabora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dos pelo conselho do Fundo;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Ordenar empenhos e pagamentos das despesas determinadas pelo Conselho Municipal de Regularização Fundiária e Desenvolvimento Econômico Sustentável;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lastRenderedPageBreak/>
        <w:t>III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Gerir o Fundo Municipal de acordo com as deliberações do Conselho Mun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icipal de Regularização Fundiária e Desenvolvimento Econômico Sustentável, obedecendo as legislações pertinentes;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IV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Submeter ao Conselho Municipal de Regularização Fundiária e Desenvolvimento Econômico Sustentável - CONREDES, as demonstrações semestrais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sendo referente ao primeiro semestre até dia 31 de julho e ao segundo semestre até 31 de janeiro, que após analisadas deverão ser encaminhadas ao Executivo Municipal para aprovação;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 xml:space="preserve">V - </w:t>
      </w:r>
      <w:r w:rsidR="001B5EED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Manter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os controles necessários </w:t>
      </w:r>
      <w:proofErr w:type="spell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á</w:t>
      </w:r>
      <w:proofErr w:type="spell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execução orçamentária do Fundo, ref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erentes a empenhos, liquidações e pagamentos das despesas e aos recebimentos das receitas do Fundo;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="001B5EED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Assinar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cheques conjuntamente com o </w:t>
      </w:r>
      <w:r w:rsidR="001B5EED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Secretário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Municipal de Finanças ou quem o chefe do executivo indicar;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="001B5EED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M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anter controle necessário sobre os be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ns adquiridos com recursos do Fundo;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VIII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="001B5EED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rovidenciar, junto a contabilidade geral do Município, as demonstrações que indiquem a situação econômico-financeira geral do Fundo Municipal de Regularização Fundiária e Desenvolvimento Econômico Sustentável;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</w:t>
      </w: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="001B5EED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Apresentar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, ao Conselho Municipal de Regularização Fundiária e Desenvolvimento Econômico Sustentável, a análise e a avaliação da situação econômico-financeira do Fundo detectada nas demonstrações mencionadas;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X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manter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controle necessário sobre o an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damento dos convênios ou contratos feitos.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9º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 execução orçamentária do Fundo se processará em observância as normas e princípios legais e técnicos adotados pelo Município, em especial a Lei nº 4.320/64, a Lei nº 8.666/93 – Lei de Licitações e a Le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i de Responsabilidade Fiscal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( Lei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complementar nº 101, de 04/05/2000).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10 -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Constituirão receitas do Fundo Municipal de Regularização Fundiária e Desenvolvimento Econômico Sustentável: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a)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r w:rsidR="003232A8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epasses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efetuados pelo Poder Executivo, a serem estabelecidos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no orçamento Municipal;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lastRenderedPageBreak/>
        <w:t>b)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doação, auxilio e contribuição de terceiros;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c)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recursos financeiros oriundos do Governo Estadual, Federal e de outros órgãos públicos, recebidos diretamente ou por meio de conv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ê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nio;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d)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rendas provenientes de aplicação financeir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a de seus recursos no mercado de capitais.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1º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As receitas descritas neste artigo serão depositadas obrigatoriamente em conta especial aberta e mantida em ag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ê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ncia de estabelecimento oficial de cr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é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dito.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2º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 aplicação dos recursos de natureza finance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ira dependerá: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da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existência de disponibilidade em função do cumprimento de programação;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II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</w:t>
      </w:r>
      <w:proofErr w:type="gramStart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de</w:t>
      </w:r>
      <w:proofErr w:type="gramEnd"/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prévia aprovação do Conselho Municipal de Regularização Fundiária e Desenvolvimento Econômico Sustentável.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11 -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Aplicar-se-ão ao Fundo Municipal de Re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gularização Fundiária e Desenvolvimento Econômico Sustentável as normas legais de controle, prestação e tomada de contas pelos órgãos de controle interno da Prefeitura Municipal.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CAPÍTULO III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eastAsia="Lato" w:hAnsi="Arial" w:cs="Arial"/>
          <w:b/>
          <w:bCs/>
          <w:sz w:val="28"/>
          <w:szCs w:val="28"/>
          <w:lang w:val="pt-BR"/>
        </w:rPr>
      </w:pPr>
      <w:r w:rsidRPr="004F7F91">
        <w:rPr>
          <w:rFonts w:ascii="Arial" w:eastAsia="Lato" w:hAnsi="Arial" w:cs="Arial"/>
          <w:b/>
          <w:bCs/>
          <w:sz w:val="28"/>
          <w:szCs w:val="28"/>
          <w:shd w:val="clear" w:color="auto" w:fill="FFFFFF"/>
          <w:lang w:val="pt-BR"/>
        </w:rPr>
        <w:t>DO ORÇAMENTO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12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Fundo Municipal de Regularização Fundiá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ria e Desenvolvimento Econômico Sustentável terá seu funcionamento gerido por um Plano Municipal de Ação, que será definido pelo Conselho Municipal de Regularização Fundiária e Desenvolvimento Econômico e Sustentável, para atingir os objetivos e metas alme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jadas.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13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Nenhuma despesa será realizada sem a necessária cobertura de recursos.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1º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Para os casos de insuficiência ou inexistência de recursos poderão ser utilizados os créditos adicionais, autorizados por lei e abertos por decreto do Executivo.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2º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orçamento do Fundo Municipal de Regularização Fundiária e Desenvolvimento Econômico Sustentável integrará o orçamento do Município, em obediência ao </w:t>
      </w:r>
      <w:r w:rsidR="003232A8"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princípio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da unidade orçamentária.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lastRenderedPageBreak/>
        <w:t>§ 3º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orçamento do Fundo Municipal de Regularização Fundiár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ia e Desenvolvimento Econômico Sustentável observará, na sua elaboração e na sua execução, os padrões de normas estabelecidas na legislação pertinente.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§ 4º -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O orçamento do Fundo Municipal de Segurança observará o estabelecido na Lei de Diretrizes Orçamen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tárias, aprovada anualmente.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14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Caberá ao Conselho Municipal de Regularização Fundiária e Desenvolvimento Econômico Sustentável reunir-se mensalmente, para tratar dos assuntos relacionados a seu objeto institucional.</w:t>
      </w:r>
    </w:p>
    <w:p w:rsidR="00000000" w:rsidRPr="004F7F91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15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As demais normas neces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sárias ao funcionamento do Conselho e manutenção do Fundo serão regulamentadas por ato próprio do Poder Executivo Municipal.</w:t>
      </w:r>
    </w:p>
    <w:p w:rsidR="00000000" w:rsidRDefault="002D5C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 w:rsidRPr="00452831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Art. 16 –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 xml:space="preserve"> Essa Lei entra em vigor na data de sua publicação</w:t>
      </w:r>
      <w:r w:rsidR="0045283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, revogando as disposições em contrário</w:t>
      </w:r>
      <w:r w:rsidRPr="004F7F91"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>.</w:t>
      </w: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  <w:t>Porto Esperidião/MT, 03 de setembro de 2018.</w:t>
      </w: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Pr="003232A8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bookmarkStart w:id="0" w:name="_GoBack"/>
      <w:r w:rsidRPr="003232A8">
        <w:rPr>
          <w:rFonts w:ascii="Arial" w:eastAsia="Lato" w:hAnsi="Arial" w:cs="Arial"/>
          <w:b/>
          <w:sz w:val="28"/>
          <w:szCs w:val="28"/>
          <w:shd w:val="clear" w:color="auto" w:fill="FFFFFF"/>
          <w:lang w:val="pt-BR"/>
        </w:rPr>
        <w:t>MARTINS DIAS DE OLIVEIRA</w:t>
      </w:r>
      <w:bookmarkEnd w:id="0"/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</w:r>
      <w:r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  <w:tab/>
        <w:t>PREFEITO</w:t>
      </w: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p w:rsidR="001B5EED" w:rsidRDefault="001B5EE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eastAsia="Lato" w:hAnsi="Arial" w:cs="Arial"/>
          <w:sz w:val="28"/>
          <w:szCs w:val="28"/>
          <w:shd w:val="clear" w:color="auto" w:fill="FFFFFF"/>
          <w:lang w:val="pt-BR"/>
        </w:rPr>
      </w:pPr>
    </w:p>
    <w:sectPr w:rsidR="001B5EED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9B" w:rsidRDefault="002D5C9B" w:rsidP="004E1A56">
      <w:r>
        <w:separator/>
      </w:r>
    </w:p>
  </w:endnote>
  <w:endnote w:type="continuationSeparator" w:id="0">
    <w:p w:rsidR="002D5C9B" w:rsidRDefault="002D5C9B" w:rsidP="004E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9B" w:rsidRDefault="002D5C9B" w:rsidP="004E1A56">
      <w:r>
        <w:separator/>
      </w:r>
    </w:p>
  </w:footnote>
  <w:footnote w:type="continuationSeparator" w:id="0">
    <w:p w:rsidR="002D5C9B" w:rsidRDefault="002D5C9B" w:rsidP="004E1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56" w:rsidRDefault="004E1A56">
    <w:pPr>
      <w:pStyle w:val="Cabealho"/>
    </w:pPr>
  </w:p>
  <w:p w:rsidR="00B35BAE" w:rsidRDefault="00B35BAE">
    <w:pPr>
      <w:pStyle w:val="Cabealho"/>
    </w:pPr>
  </w:p>
  <w:p w:rsidR="00B35BAE" w:rsidRDefault="00B35BAE">
    <w:pPr>
      <w:pStyle w:val="Cabealho"/>
    </w:pPr>
  </w:p>
  <w:p w:rsidR="00B35BAE" w:rsidRDefault="00B35BAE">
    <w:pPr>
      <w:pStyle w:val="Cabealho"/>
    </w:pPr>
  </w:p>
  <w:p w:rsidR="00B35BAE" w:rsidRDefault="00B35BAE">
    <w:pPr>
      <w:pStyle w:val="Cabealho"/>
    </w:pPr>
  </w:p>
  <w:p w:rsidR="00B35BAE" w:rsidRDefault="00B35BAE">
    <w:pPr>
      <w:pStyle w:val="Cabealho"/>
    </w:pPr>
  </w:p>
  <w:p w:rsidR="00B35BAE" w:rsidRDefault="00B35BAE">
    <w:pPr>
      <w:pStyle w:val="Cabealho"/>
    </w:pPr>
  </w:p>
  <w:p w:rsidR="004E1A56" w:rsidRDefault="004E1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422EE"/>
    <w:multiLevelType w:val="singleLevel"/>
    <w:tmpl w:val="470422EE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012E5"/>
    <w:rsid w:val="001B5EED"/>
    <w:rsid w:val="002D5C9B"/>
    <w:rsid w:val="003232A8"/>
    <w:rsid w:val="00452831"/>
    <w:rsid w:val="004E1A56"/>
    <w:rsid w:val="004F7F91"/>
    <w:rsid w:val="00610899"/>
    <w:rsid w:val="00AC3C6B"/>
    <w:rsid w:val="00B35BAE"/>
    <w:rsid w:val="00E73659"/>
    <w:rsid w:val="00F62336"/>
    <w:rsid w:val="4EF8375F"/>
    <w:rsid w:val="7F70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3D35-E194-45CD-BE91-1162AA3B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paragraph" w:styleId="Ttulo1">
    <w:name w:val="heading 1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kern w:val="32"/>
      <w:sz w:val="48"/>
      <w:szCs w:val="48"/>
      <w:lang w:val="en-US" w:eastAsia="zh-CN"/>
    </w:rPr>
  </w:style>
  <w:style w:type="paragraph" w:styleId="Ttulo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paragraph" w:styleId="Ttulo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rsid w:val="004E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56"/>
    <w:rPr>
      <w:rFonts w:ascii="Calibri" w:hAnsi="Calibri"/>
      <w:lang w:val="en-US" w:eastAsia="zh-CN"/>
    </w:rPr>
  </w:style>
  <w:style w:type="paragraph" w:styleId="Rodap">
    <w:name w:val="footer"/>
    <w:basedOn w:val="Normal"/>
    <w:link w:val="RodapChar"/>
    <w:rsid w:val="004E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1A56"/>
    <w:rPr>
      <w:rFonts w:ascii="Calibri" w:hAnsi="Calibri"/>
      <w:lang w:val="en-US" w:eastAsia="zh-CN"/>
    </w:rPr>
  </w:style>
  <w:style w:type="paragraph" w:styleId="Textodebalo">
    <w:name w:val="Balloon Text"/>
    <w:basedOn w:val="Normal"/>
    <w:link w:val="TextodebaloChar"/>
    <w:rsid w:val="00323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232A8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2097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Maraisa</dc:creator>
  <cp:keywords/>
  <cp:lastModifiedBy>Usuario</cp:lastModifiedBy>
  <cp:revision>3</cp:revision>
  <cp:lastPrinted>2018-09-03T11:57:00Z</cp:lastPrinted>
  <dcterms:created xsi:type="dcterms:W3CDTF">2018-09-03T11:03:00Z</dcterms:created>
  <dcterms:modified xsi:type="dcterms:W3CDTF">2018-09-03T11:59:00Z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