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320A7">
        <w:rPr>
          <w:rFonts w:eastAsia="Times New Roman" w:cstheme="minorHAnsi"/>
          <w:b/>
          <w:color w:val="000000"/>
          <w:sz w:val="24"/>
          <w:szCs w:val="24"/>
          <w:lang w:eastAsia="pt-BR"/>
        </w:rPr>
        <w:t>07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7320A7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7320A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7320A7">
        <w:rPr>
          <w:rFonts w:eastAsia="Times New Roman" w:cstheme="minorHAnsi"/>
          <w:b/>
          <w:sz w:val="24"/>
          <w:szCs w:val="24"/>
          <w:lang w:eastAsia="pt-BR"/>
        </w:rPr>
        <w:t>Implantação de sistema de energia solar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4846D3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>06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Poder Executivo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color w:val="000000"/>
          <w:sz w:val="24"/>
          <w:szCs w:val="24"/>
          <w:lang w:eastAsia="pt-BR"/>
        </w:rPr>
        <w:t>reivindica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>ndo</w:t>
      </w:r>
      <w:r w:rsidR="00217B4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autorização para 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>contratação de empresa e implantação de</w:t>
      </w:r>
      <w:bookmarkStart w:id="0" w:name="_GoBack"/>
      <w:bookmarkEnd w:id="0"/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sistema de energia solar fotovoltaica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qual, após 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leitura em Plenário no dia 20 de março do corrente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ano, foi encaminhado no dia seguinte para esta Comissão.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A54F5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7320A7">
        <w:rPr>
          <w:rFonts w:eastAsia="Times New Roman" w:cstheme="minorHAnsi"/>
          <w:bCs/>
          <w:color w:val="000000"/>
          <w:sz w:val="24"/>
          <w:szCs w:val="24"/>
          <w:lang w:eastAsia="pt-BR"/>
        </w:rPr>
        <w:t>29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7320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março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>29 de março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7320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29 de março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7320A7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0C97F-42B9-478F-93C3-9B93F97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2019-04-01T16:32:00Z</cp:lastPrinted>
  <dcterms:created xsi:type="dcterms:W3CDTF">2019-04-01T16:26:00Z</dcterms:created>
  <dcterms:modified xsi:type="dcterms:W3CDTF">2019-04-01T16:32:00Z</dcterms:modified>
</cp:coreProperties>
</file>