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Pr="00B544A1" w:rsidRDefault="005D10B5" w:rsidP="00556EF8">
      <w:pPr>
        <w:keepNext/>
        <w:ind w:left="-567" w:right="-427"/>
        <w:jc w:val="center"/>
        <w:outlineLvl w:val="5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FE6BBC" w:rsidRPr="00B544A1" w:rsidRDefault="00F60C0F" w:rsidP="00A246BB">
      <w:pPr>
        <w:keepNext/>
        <w:ind w:left="3261" w:right="-427"/>
        <w:outlineLvl w:val="5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DE</w:t>
      </w:r>
      <w:r w:rsidR="00111427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</w:t>
      </w:r>
      <w:r w:rsidR="00205362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B544A1" w:rsidRDefault="00FE6BBC" w:rsidP="00F14DC1">
      <w:pPr>
        <w:tabs>
          <w:tab w:val="left" w:pos="720"/>
        </w:tabs>
        <w:ind w:left="-567" w:right="-427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FE6BBC" w:rsidRPr="00B544A1" w:rsidRDefault="00FE6BBC" w:rsidP="00BF1915">
      <w:pPr>
        <w:ind w:left="3261" w:right="-427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PARECER N</w:t>
      </w:r>
      <w:r w:rsidR="007222AA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º</w:t>
      </w:r>
      <w:r w:rsidR="00B941B7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. </w:t>
      </w:r>
      <w:r w:rsidR="004738D4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4</w:t>
      </w:r>
      <w:r w:rsidR="00AB2F70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3</w:t>
      </w:r>
      <w:r w:rsidR="00E01B96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/1</w:t>
      </w:r>
      <w:r w:rsidR="00184661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9</w:t>
      </w:r>
    </w:p>
    <w:p w:rsidR="00E9272D" w:rsidRPr="00B544A1" w:rsidRDefault="00D231A2" w:rsidP="00E9272D">
      <w:pPr>
        <w:ind w:left="3261" w:right="-427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EMENDA MODIFICATIVA</w:t>
      </w:r>
      <w:r w:rsidR="00E9272D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Nº. </w:t>
      </w: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0</w:t>
      </w:r>
      <w:r w:rsidR="00AB2F70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3</w:t>
      </w:r>
      <w:r w:rsidR="00E9272D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/1</w:t>
      </w:r>
      <w:r w:rsidR="00184661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9</w:t>
      </w:r>
    </w:p>
    <w:p w:rsidR="00E9272D" w:rsidRPr="00B544A1" w:rsidRDefault="00E9272D" w:rsidP="00E9272D">
      <w:pPr>
        <w:ind w:left="3261" w:right="-427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Assunto: </w:t>
      </w:r>
      <w:r w:rsidR="00D231A2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Altera </w:t>
      </w:r>
      <w:r w:rsidR="00D231A2" w:rsidRPr="00B544A1">
        <w:rPr>
          <w:rFonts w:ascii="Calibri" w:eastAsia="Times New Roman" w:hAnsi="Calibri" w:cs="Calibri"/>
          <w:b/>
          <w:sz w:val="24"/>
          <w:szCs w:val="24"/>
          <w:lang w:eastAsia="pt-BR"/>
        </w:rPr>
        <w:t>Lei Orçamentária Anual</w:t>
      </w:r>
      <w:r w:rsidR="00EF274B" w:rsidRPr="00B544A1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exercício 2019</w:t>
      </w:r>
      <w:r w:rsidRPr="00B544A1">
        <w:rPr>
          <w:rFonts w:ascii="Calibri" w:eastAsia="Times New Roman" w:hAnsi="Calibri" w:cs="Calibri"/>
          <w:b/>
          <w:sz w:val="24"/>
          <w:szCs w:val="24"/>
          <w:lang w:eastAsia="pt-BR"/>
        </w:rPr>
        <w:t>.</w:t>
      </w:r>
    </w:p>
    <w:p w:rsidR="00E9272D" w:rsidRPr="00B544A1" w:rsidRDefault="00E9272D" w:rsidP="00E9272D">
      <w:pPr>
        <w:ind w:left="3261" w:right="-427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Autoria: </w:t>
      </w:r>
      <w:r w:rsidR="00AB2F70" w:rsidRPr="00B544A1">
        <w:rPr>
          <w:rFonts w:ascii="Calibri" w:eastAsia="Times New Roman" w:hAnsi="Calibri" w:cs="Calibri"/>
          <w:b/>
          <w:sz w:val="24"/>
          <w:szCs w:val="24"/>
          <w:lang w:eastAsia="pt-BR"/>
        </w:rPr>
        <w:t>Vereador Sandro Ronaldo Ferreira</w:t>
      </w:r>
      <w:r w:rsidRPr="00B544A1">
        <w:rPr>
          <w:rFonts w:ascii="Calibri" w:eastAsia="Times New Roman" w:hAnsi="Calibri" w:cs="Calibri"/>
          <w:b/>
          <w:sz w:val="24"/>
          <w:szCs w:val="24"/>
          <w:lang w:eastAsia="pt-BR"/>
        </w:rPr>
        <w:t>.</w:t>
      </w:r>
    </w:p>
    <w:p w:rsidR="00B544A1" w:rsidRPr="00B544A1" w:rsidRDefault="00B544A1" w:rsidP="00E9272D">
      <w:pPr>
        <w:ind w:left="3261" w:right="-427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B544A1" w:rsidRPr="00B544A1" w:rsidRDefault="00B544A1" w:rsidP="00E9272D">
      <w:pPr>
        <w:ind w:left="3261" w:right="-427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E9272D" w:rsidRPr="00B544A1" w:rsidRDefault="00E9272D" w:rsidP="00E9272D">
      <w:pPr>
        <w:ind w:left="-567" w:right="-427" w:hanging="1418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E9272D" w:rsidRPr="00B544A1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</w:pP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B544A1" w:rsidRPr="00B544A1" w:rsidRDefault="00B544A1" w:rsidP="00E9272D">
      <w:pPr>
        <w:tabs>
          <w:tab w:val="left" w:pos="2268"/>
          <w:tab w:val="left" w:pos="3402"/>
        </w:tabs>
        <w:ind w:left="-567" w:right="-42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</w:pPr>
    </w:p>
    <w:p w:rsidR="00E9272D" w:rsidRPr="00B544A1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</w:pPr>
    </w:p>
    <w:p w:rsidR="00B544A1" w:rsidRPr="00B544A1" w:rsidRDefault="00D231A2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eastAsia="pt-BR"/>
        </w:rPr>
      </w:pPr>
      <w:r w:rsidRPr="00B544A1">
        <w:rPr>
          <w:rFonts w:ascii="Calibri" w:hAnsi="Calibri" w:cs="Calibri"/>
          <w:color w:val="000000"/>
          <w:szCs w:val="24"/>
          <w:lang w:eastAsia="pt-BR"/>
        </w:rPr>
        <w:t xml:space="preserve">O Vereador apresenta emenda com o propósito de modificar </w:t>
      </w:r>
      <w:r w:rsidR="00B544A1" w:rsidRPr="00B544A1">
        <w:rPr>
          <w:rFonts w:ascii="Calibri" w:hAnsi="Calibri" w:cs="Calibri"/>
          <w:color w:val="000000"/>
          <w:szCs w:val="24"/>
          <w:lang w:eastAsia="pt-BR"/>
        </w:rPr>
        <w:t>no Orçamento Programa – Exercício 2020 – Fichas da Despesa (Page 1), do Projeto de Lei orçamentária anual, modificando</w:t>
      </w:r>
      <w:r w:rsidR="00B544A1" w:rsidRPr="00B544A1">
        <w:rPr>
          <w:rFonts w:ascii="Calibri" w:hAnsi="Calibri" w:cs="Calibri"/>
          <w:color w:val="000000"/>
          <w:szCs w:val="24"/>
          <w:lang w:val="pt-BR" w:eastAsia="pt-BR"/>
        </w:rPr>
        <w:t xml:space="preserve"> </w:t>
      </w:r>
      <w:r w:rsidR="00B544A1" w:rsidRPr="00B544A1">
        <w:rPr>
          <w:rFonts w:ascii="Calibri" w:hAnsi="Calibri" w:cs="Calibri"/>
          <w:color w:val="000000"/>
          <w:szCs w:val="24"/>
          <w:lang w:eastAsia="pt-BR"/>
        </w:rPr>
        <w:t>os itens: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eastAsia="pt-BR"/>
        </w:rPr>
      </w:pP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b/>
          <w:szCs w:val="24"/>
          <w:lang w:val="pt-BR"/>
        </w:rPr>
      </w:pPr>
      <w:r w:rsidRPr="00B544A1">
        <w:rPr>
          <w:rFonts w:ascii="Calibri" w:hAnsi="Calibri" w:cs="Calibri"/>
          <w:b/>
          <w:szCs w:val="24"/>
          <w:lang w:val="pt-BR"/>
        </w:rPr>
        <w:t>04 122 0003 1016 0000 AQUISIÇÃO DE VEICULO GAB DO PREFEITO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>018 - 4.4.90.52.00 EQUIPAMENTO E MATERIAL PERMANENTE-NV- 0.0100-110 000-R$ 5.000,00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b/>
          <w:szCs w:val="24"/>
          <w:lang w:val="pt-BR"/>
        </w:rPr>
      </w:pPr>
      <w:r w:rsidRPr="00B544A1">
        <w:rPr>
          <w:rFonts w:ascii="Calibri" w:hAnsi="Calibri" w:cs="Calibri"/>
          <w:b/>
          <w:szCs w:val="24"/>
          <w:lang w:val="pt-BR"/>
        </w:rPr>
        <w:t>04 122 0003 1026 000 LOCAÇÃO DE VEICULO PARA O GABINETE DO PREFEITO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>019 – 3.3.90.39.00 OUTROS SERVIÇOS DE TERCEIROS-PESSOAS JURIDICA – NV- 0.1.00-110 000 R$ 100.000,00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eastAsia="pt-BR"/>
        </w:rPr>
      </w:pP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val="pt-BR" w:eastAsia="pt-BR"/>
        </w:rPr>
      </w:pPr>
      <w:r w:rsidRPr="00B544A1">
        <w:rPr>
          <w:rFonts w:ascii="Calibri" w:hAnsi="Calibri" w:cs="Calibri"/>
          <w:color w:val="000000"/>
          <w:szCs w:val="24"/>
          <w:lang w:val="pt-BR" w:eastAsia="pt-BR"/>
        </w:rPr>
        <w:t>Remanejando a dotação de uma rubrica para outra, passando a vigorar da seguinte forma: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val="pt-BR" w:eastAsia="pt-BR"/>
        </w:rPr>
      </w:pP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1 PREFEITURA DE PORTO ESPERIDIÃO 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>02 EXECUTIVO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02 02 PREFEITURA MUNICIPAL 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>02 02 01 GABINETE DO PREFEITO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      04      Administração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      04 122 Administração Geral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      04 122 0003 ADMINISTRAÇÃO E GERENCIAMENTO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b/>
          <w:szCs w:val="24"/>
          <w:lang w:val="pt-BR"/>
        </w:rPr>
      </w:pPr>
      <w:r w:rsidRPr="00B544A1">
        <w:rPr>
          <w:rFonts w:ascii="Calibri" w:hAnsi="Calibri" w:cs="Calibri"/>
          <w:b/>
          <w:szCs w:val="24"/>
          <w:lang w:val="pt-BR"/>
        </w:rPr>
        <w:t xml:space="preserve">      04 122 0003 1016 0000 AQUISIÇÃO DE VEICULO GAB DO PREFEITO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018 - 4.4.90.52.00 EQUIPAMENTO E MATERIAL PERMANENTE-NV- 0.0100-110 000-R$ 100.000,00 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b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 xml:space="preserve">        </w:t>
      </w:r>
      <w:r w:rsidRPr="00B544A1">
        <w:rPr>
          <w:rFonts w:ascii="Calibri" w:hAnsi="Calibri" w:cs="Calibri"/>
          <w:b/>
          <w:szCs w:val="24"/>
          <w:lang w:val="pt-BR"/>
        </w:rPr>
        <w:t>04 122 0003 1026 000 LOCAÇÃO DE VEICULO PARA O GABINETE DO PREFEITO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szCs w:val="24"/>
          <w:lang w:val="pt-BR"/>
        </w:rPr>
      </w:pPr>
      <w:r w:rsidRPr="00B544A1">
        <w:rPr>
          <w:rFonts w:ascii="Calibri" w:hAnsi="Calibri" w:cs="Calibri"/>
          <w:szCs w:val="24"/>
          <w:lang w:val="pt-BR"/>
        </w:rPr>
        <w:t>019 – 3.3.90.39.00 OUTROS SERVIÇOS DE TERCEIROS-PESSOAS JURIDICA – NV- 0.1.00-110 000 R$ 5.000,00</w:t>
      </w:r>
    </w:p>
    <w:p w:rsidR="00B544A1" w:rsidRPr="00B544A1" w:rsidRDefault="00B544A1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eastAsia="pt-BR"/>
        </w:rPr>
      </w:pPr>
    </w:p>
    <w:p w:rsidR="00D231A2" w:rsidRPr="00B544A1" w:rsidRDefault="00D231A2" w:rsidP="00B544A1">
      <w:pPr>
        <w:pStyle w:val="Corpodetexto"/>
        <w:ind w:left="-284" w:right="141"/>
        <w:rPr>
          <w:rFonts w:ascii="Calibri" w:hAnsi="Calibri" w:cs="Calibri"/>
          <w:color w:val="000000"/>
          <w:szCs w:val="24"/>
          <w:lang w:eastAsia="pt-BR"/>
        </w:rPr>
      </w:pPr>
      <w:r w:rsidRPr="00B544A1">
        <w:rPr>
          <w:rFonts w:ascii="Calibri" w:hAnsi="Calibri" w:cs="Calibri"/>
          <w:color w:val="000000"/>
          <w:szCs w:val="24"/>
          <w:lang w:eastAsia="pt-BR"/>
        </w:rPr>
        <w:t>É o relatório.</w:t>
      </w:r>
    </w:p>
    <w:p w:rsidR="00D231A2" w:rsidRPr="00B544A1" w:rsidRDefault="00D231A2" w:rsidP="00D231A2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66590" w:rsidRPr="00B544A1" w:rsidRDefault="00D231A2" w:rsidP="00B544A1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B544A1" w:rsidRPr="00B544A1" w:rsidRDefault="00B544A1" w:rsidP="00B544A1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544A1" w:rsidRPr="00B544A1" w:rsidRDefault="00B544A1" w:rsidP="00B544A1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544A1" w:rsidRPr="00B544A1" w:rsidRDefault="00B544A1" w:rsidP="00B544A1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544A1" w:rsidRPr="00B544A1" w:rsidRDefault="00B544A1" w:rsidP="00B544A1">
      <w:pPr>
        <w:ind w:left="-567" w:right="-427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</w:pPr>
    </w:p>
    <w:p w:rsidR="004846D3" w:rsidRPr="00B544A1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</w:pP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Pr="00B544A1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D231A2" w:rsidRPr="00B544A1" w:rsidRDefault="004846D3" w:rsidP="009E3DB5">
      <w:pPr>
        <w:ind w:left="-567" w:right="-427"/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Após analisar </w:t>
      </w:r>
      <w:r w:rsidR="00F75BB8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proposta </w:t>
      </w:r>
      <w:r w:rsidR="0073341E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epígrafe</w:t>
      </w: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não resta alternat</w:t>
      </w:r>
      <w:r w:rsidR="00AF6B12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iva, senão votar pela aprovação, </w:t>
      </w:r>
      <w:r w:rsidR="00A40861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firma</w:t>
      </w:r>
      <w:r w:rsidR="00AF6B12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ndo </w:t>
      </w:r>
      <w:r w:rsidRPr="00B544A1"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184661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à Emenda Modificativa nº. 0</w:t>
      </w:r>
      <w:r w:rsidR="00B544A1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3</w:t>
      </w:r>
      <w:r w:rsidR="00184661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/</w:t>
      </w:r>
      <w:r w:rsidR="00E40735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20</w:t>
      </w:r>
      <w:r w:rsidR="00184661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19</w:t>
      </w:r>
      <w:r w:rsidR="00D231A2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 xml:space="preserve"> tal como </w:t>
      </w:r>
      <w:r w:rsidR="00B544A1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apresenta</w:t>
      </w:r>
      <w:r w:rsidR="00E40735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da</w:t>
      </w:r>
      <w:r w:rsidR="00B544A1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, alterando o projeto de Lei n°. 22/2019</w:t>
      </w:r>
      <w:r w:rsidR="00D231A2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.</w:t>
      </w:r>
    </w:p>
    <w:p w:rsidR="0073341E" w:rsidRPr="00B544A1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4E0A36" w:rsidRPr="00B544A1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MT, </w:t>
      </w:r>
      <w:r w:rsidR="00184661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2</w:t>
      </w:r>
      <w:r w:rsidR="00C473A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4</w:t>
      </w:r>
      <w:r w:rsidR="00D231A2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de </w:t>
      </w:r>
      <w:r w:rsidR="00184661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outubro</w:t>
      </w:r>
      <w:r w:rsidR="00D231A2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  <w:r w:rsidR="00E01B96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de 201</w:t>
      </w:r>
      <w:r w:rsidR="00184661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9</w:t>
      </w:r>
      <w:r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.</w:t>
      </w:r>
    </w:p>
    <w:p w:rsidR="00AF6B12" w:rsidRPr="00B544A1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9662CE" w:rsidRPr="00B544A1" w:rsidRDefault="009662C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C680E" w:rsidRPr="00B544A1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FE6BBC" w:rsidRPr="00B544A1" w:rsidRDefault="00EC680E" w:rsidP="00556EF8">
      <w:pPr>
        <w:keepNext/>
        <w:ind w:left="-567" w:right="-427"/>
        <w:jc w:val="center"/>
        <w:outlineLvl w:val="2"/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Pr="00B544A1" w:rsidRDefault="00FE6BBC" w:rsidP="00556EF8">
      <w:pPr>
        <w:keepNext/>
        <w:ind w:left="-567" w:right="-427"/>
        <w:jc w:val="center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Relator</w:t>
      </w:r>
    </w:p>
    <w:p w:rsidR="009E3DB5" w:rsidRPr="00B544A1" w:rsidRDefault="009E3DB5" w:rsidP="00556EF8">
      <w:pPr>
        <w:keepNext/>
        <w:ind w:left="-567" w:right="-427"/>
        <w:jc w:val="center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E03D50" w:rsidRPr="00B544A1" w:rsidRDefault="00E03D50" w:rsidP="00B3144A">
      <w:pPr>
        <w:keepNext/>
        <w:ind w:left="-567" w:right="-427"/>
        <w:jc w:val="center"/>
        <w:outlineLvl w:val="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FE6BBC" w:rsidRPr="00B544A1" w:rsidRDefault="00FE6BBC" w:rsidP="00B3144A">
      <w:pPr>
        <w:keepNext/>
        <w:ind w:left="-567" w:right="-427"/>
        <w:jc w:val="center"/>
        <w:outlineLvl w:val="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B544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B544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B544A1" w:rsidRDefault="00FE6BBC" w:rsidP="00B3144A">
      <w:pPr>
        <w:ind w:left="-567" w:right="-427"/>
        <w:jc w:val="left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t-BR"/>
        </w:rPr>
      </w:pPr>
    </w:p>
    <w:p w:rsidR="00FE6BBC" w:rsidRPr="00B544A1" w:rsidRDefault="00FE6BBC" w:rsidP="001C5934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reunião realizada no dia </w:t>
      </w:r>
      <w:r w:rsidR="00184661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 w:rsidR="00253C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 </w:t>
      </w:r>
      <w:bookmarkStart w:id="0" w:name="_GoBack"/>
      <w:bookmarkEnd w:id="0"/>
      <w:r w:rsidR="00184661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outubro 2019</w:t>
      </w:r>
      <w:r w:rsidR="00D231A2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F32D5A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na Câmara Municipal, </w:t>
      </w:r>
      <w:r w:rsidR="00B3144A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estando presentes os Vereadores </w:t>
      </w:r>
      <w:r w:rsidR="00E01B96"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Adriana Trava, </w:t>
      </w:r>
      <w:r w:rsidR="00381AA1" w:rsidRPr="00B544A1">
        <w:rPr>
          <w:rFonts w:ascii="Calibri" w:hAnsi="Calibri" w:cs="Calibri"/>
          <w:b/>
          <w:color w:val="000000"/>
          <w:sz w:val="24"/>
          <w:szCs w:val="24"/>
        </w:rPr>
        <w:t>João Pedro Silvério</w:t>
      </w:r>
      <w:r w:rsidR="00FE00C8" w:rsidRPr="00B544A1">
        <w:rPr>
          <w:rFonts w:ascii="Calibri" w:hAnsi="Calibri" w:cs="Calibri"/>
          <w:b/>
          <w:color w:val="000000"/>
          <w:sz w:val="24"/>
          <w:szCs w:val="24"/>
        </w:rPr>
        <w:t xml:space="preserve"> e </w:t>
      </w:r>
      <w:r w:rsidR="004738D4" w:rsidRPr="00B544A1">
        <w:rPr>
          <w:rFonts w:ascii="Calibri" w:hAnsi="Calibri" w:cs="Calibri"/>
          <w:b/>
          <w:sz w:val="24"/>
          <w:szCs w:val="24"/>
        </w:rPr>
        <w:t>Ailton Picada de Lara</w:t>
      </w:r>
      <w:r w:rsidR="00B3144A" w:rsidRPr="00B544A1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="00111427" w:rsidRPr="00B544A1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Comissão de </w:t>
      </w:r>
      <w:r w:rsidR="00205362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Legislação, Justiça e Redação </w:t>
      </w: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APROVA</w:t>
      </w: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</w:t>
      </w:r>
      <w:r w:rsidRPr="00B544A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RECOMENDA</w:t>
      </w: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Parecer Favorável d</w:t>
      </w:r>
      <w:r w:rsidR="00EC680E"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Pr="00B544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Relator.</w:t>
      </w:r>
    </w:p>
    <w:p w:rsidR="00E03D50" w:rsidRPr="00B544A1" w:rsidRDefault="00E03D50" w:rsidP="001C5934">
      <w:pPr>
        <w:ind w:left="-567" w:right="-42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3144A" w:rsidRPr="00B544A1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Sala das Comissões</w:t>
      </w:r>
      <w:r w:rsidR="00556EF8" w:rsidRPr="00B544A1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,</w:t>
      </w:r>
    </w:p>
    <w:p w:rsidR="00556EF8" w:rsidRPr="00B544A1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  <w:r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Porto Esperidião</w:t>
      </w:r>
      <w:r w:rsidR="00B3144A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– </w:t>
      </w:r>
      <w:r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MT, </w:t>
      </w:r>
      <w:r w:rsidR="00C473A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24</w:t>
      </w:r>
      <w:r w:rsidR="00184661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de outubro</w:t>
      </w:r>
      <w:r w:rsidR="00D231A2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  <w:r w:rsidR="004738D4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de 201</w:t>
      </w:r>
      <w:r w:rsidR="00184661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9</w:t>
      </w:r>
      <w:r w:rsidR="00CC6EC2" w:rsidRPr="00B544A1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.</w:t>
      </w:r>
    </w:p>
    <w:p w:rsidR="00111427" w:rsidRPr="00B544A1" w:rsidRDefault="0011142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01B96" w:rsidRPr="00B544A1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4E0A36" w:rsidRPr="00B544A1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66590" w:rsidRPr="00B544A1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4738D4" w:rsidRPr="00B544A1" w:rsidRDefault="004738D4" w:rsidP="004738D4">
      <w:pPr>
        <w:ind w:left="-567" w:right="-427"/>
        <w:rPr>
          <w:rFonts w:ascii="Calibri" w:hAnsi="Calibri" w:cs="Calibri"/>
          <w:b/>
          <w:sz w:val="24"/>
          <w:szCs w:val="24"/>
        </w:rPr>
      </w:pPr>
      <w:r w:rsidRPr="00B544A1">
        <w:rPr>
          <w:rFonts w:ascii="Calibri" w:hAnsi="Calibri" w:cs="Calibri"/>
          <w:b/>
          <w:color w:val="000000"/>
          <w:sz w:val="24"/>
          <w:szCs w:val="24"/>
        </w:rPr>
        <w:t xml:space="preserve">Adriana Cristina Trava            </w:t>
      </w:r>
      <w:r w:rsidR="00111427"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  </w:t>
      </w:r>
      <w:r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João Pedro da Silva Silvério       </w:t>
      </w:r>
      <w:r w:rsidR="00111427"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    </w:t>
      </w:r>
      <w:r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    </w:t>
      </w:r>
      <w:r w:rsidRPr="00B544A1">
        <w:rPr>
          <w:rFonts w:ascii="Calibri" w:hAnsi="Calibri" w:cs="Calibri"/>
          <w:b/>
          <w:sz w:val="24"/>
          <w:szCs w:val="24"/>
        </w:rPr>
        <w:t>Ailton Picada de Lara</w:t>
      </w:r>
    </w:p>
    <w:p w:rsidR="004738D4" w:rsidRPr="00B544A1" w:rsidRDefault="004738D4" w:rsidP="004738D4">
      <w:pPr>
        <w:ind w:left="-567" w:right="-427"/>
        <w:rPr>
          <w:rFonts w:ascii="Calibri" w:hAnsi="Calibri" w:cs="Calibri"/>
          <w:sz w:val="24"/>
          <w:szCs w:val="24"/>
        </w:rPr>
      </w:pPr>
      <w:r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      Presidente</w:t>
      </w:r>
      <w:r w:rsidRPr="00B544A1">
        <w:rPr>
          <w:rFonts w:ascii="Calibri" w:hAnsi="Calibri" w:cs="Calibri"/>
          <w:b/>
          <w:color w:val="000000"/>
          <w:sz w:val="24"/>
          <w:szCs w:val="24"/>
        </w:rPr>
        <w:tab/>
      </w:r>
      <w:r w:rsidRPr="00B544A1">
        <w:rPr>
          <w:rFonts w:ascii="Calibri" w:hAnsi="Calibri" w:cs="Calibri"/>
          <w:b/>
          <w:color w:val="000000"/>
          <w:sz w:val="24"/>
          <w:szCs w:val="24"/>
        </w:rPr>
        <w:tab/>
        <w:t xml:space="preserve">               </w:t>
      </w:r>
      <w:r w:rsidR="00111427"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            </w:t>
      </w:r>
      <w:r w:rsidRPr="00B544A1">
        <w:rPr>
          <w:rFonts w:ascii="Calibri" w:hAnsi="Calibri" w:cs="Calibri"/>
          <w:b/>
          <w:color w:val="000000"/>
          <w:sz w:val="24"/>
          <w:szCs w:val="24"/>
        </w:rPr>
        <w:t xml:space="preserve">    Relator                                                 Membro</w:t>
      </w:r>
    </w:p>
    <w:p w:rsidR="00381AA1" w:rsidRPr="00B544A1" w:rsidRDefault="00381AA1" w:rsidP="004738D4">
      <w:pPr>
        <w:ind w:left="-567" w:right="-427"/>
        <w:rPr>
          <w:rFonts w:ascii="Calibri" w:hAnsi="Calibri" w:cs="Calibri"/>
          <w:sz w:val="24"/>
          <w:szCs w:val="24"/>
        </w:rPr>
      </w:pPr>
    </w:p>
    <w:sectPr w:rsidR="00381AA1" w:rsidRPr="00B544A1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11427"/>
    <w:rsid w:val="00111AD7"/>
    <w:rsid w:val="0012169C"/>
    <w:rsid w:val="00135252"/>
    <w:rsid w:val="001435CB"/>
    <w:rsid w:val="001447B7"/>
    <w:rsid w:val="00161DB3"/>
    <w:rsid w:val="00184661"/>
    <w:rsid w:val="00190251"/>
    <w:rsid w:val="001A1814"/>
    <w:rsid w:val="001C5934"/>
    <w:rsid w:val="001E3C19"/>
    <w:rsid w:val="00200C48"/>
    <w:rsid w:val="00205362"/>
    <w:rsid w:val="00217B42"/>
    <w:rsid w:val="00223CD0"/>
    <w:rsid w:val="00240D73"/>
    <w:rsid w:val="00243A35"/>
    <w:rsid w:val="00253C17"/>
    <w:rsid w:val="00275C93"/>
    <w:rsid w:val="002A113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6926"/>
    <w:rsid w:val="00377FC8"/>
    <w:rsid w:val="00381AA1"/>
    <w:rsid w:val="0038499C"/>
    <w:rsid w:val="003B0164"/>
    <w:rsid w:val="003D73EC"/>
    <w:rsid w:val="003F42B0"/>
    <w:rsid w:val="0040021E"/>
    <w:rsid w:val="00401B1D"/>
    <w:rsid w:val="0040313B"/>
    <w:rsid w:val="00403E16"/>
    <w:rsid w:val="00404F47"/>
    <w:rsid w:val="00411B76"/>
    <w:rsid w:val="00417DF9"/>
    <w:rsid w:val="00442631"/>
    <w:rsid w:val="004738D4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D6AD4"/>
    <w:rsid w:val="005F5D53"/>
    <w:rsid w:val="0065210D"/>
    <w:rsid w:val="00662825"/>
    <w:rsid w:val="006975A9"/>
    <w:rsid w:val="006A03A5"/>
    <w:rsid w:val="006A12B7"/>
    <w:rsid w:val="006A7EF8"/>
    <w:rsid w:val="006D6ED8"/>
    <w:rsid w:val="00700C4A"/>
    <w:rsid w:val="007020ED"/>
    <w:rsid w:val="00707722"/>
    <w:rsid w:val="007222AA"/>
    <w:rsid w:val="00726F4A"/>
    <w:rsid w:val="0073341E"/>
    <w:rsid w:val="0076682A"/>
    <w:rsid w:val="0078156A"/>
    <w:rsid w:val="00781993"/>
    <w:rsid w:val="00786DDA"/>
    <w:rsid w:val="007B2A02"/>
    <w:rsid w:val="007D3ACB"/>
    <w:rsid w:val="007D5F1E"/>
    <w:rsid w:val="007D729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662CE"/>
    <w:rsid w:val="0098344A"/>
    <w:rsid w:val="0099199B"/>
    <w:rsid w:val="009A16E6"/>
    <w:rsid w:val="009A7508"/>
    <w:rsid w:val="009A7BF7"/>
    <w:rsid w:val="009B26FD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B2F70"/>
    <w:rsid w:val="00AC4E7F"/>
    <w:rsid w:val="00AD64FE"/>
    <w:rsid w:val="00AF6B12"/>
    <w:rsid w:val="00AF72CB"/>
    <w:rsid w:val="00B17776"/>
    <w:rsid w:val="00B21141"/>
    <w:rsid w:val="00B30C99"/>
    <w:rsid w:val="00B3144A"/>
    <w:rsid w:val="00B45087"/>
    <w:rsid w:val="00B544A1"/>
    <w:rsid w:val="00B84BBA"/>
    <w:rsid w:val="00B941B7"/>
    <w:rsid w:val="00B97D7C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73A4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231A2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5DB0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25E20"/>
    <w:rsid w:val="00E34A73"/>
    <w:rsid w:val="00E40735"/>
    <w:rsid w:val="00E620E0"/>
    <w:rsid w:val="00E63A11"/>
    <w:rsid w:val="00E66590"/>
    <w:rsid w:val="00E74389"/>
    <w:rsid w:val="00E7608A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EF274B"/>
    <w:rsid w:val="00F07B98"/>
    <w:rsid w:val="00F14DC1"/>
    <w:rsid w:val="00F16348"/>
    <w:rsid w:val="00F17EEB"/>
    <w:rsid w:val="00F32D5A"/>
    <w:rsid w:val="00F41A2A"/>
    <w:rsid w:val="00F424A2"/>
    <w:rsid w:val="00F459CC"/>
    <w:rsid w:val="00F60C0F"/>
    <w:rsid w:val="00F6271C"/>
    <w:rsid w:val="00F666BA"/>
    <w:rsid w:val="00F66A36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AAB3"/>
  <w15:docId w15:val="{3C3DBF57-7707-4E41-A98F-CB544934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B544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position w:val="-2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544A1"/>
    <w:rPr>
      <w:rFonts w:ascii="Arial" w:eastAsia="Times New Roman" w:hAnsi="Arial" w:cs="Times New Roman"/>
      <w:position w:val="-2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4</cp:revision>
  <cp:lastPrinted>2019-11-04T14:18:00Z</cp:lastPrinted>
  <dcterms:created xsi:type="dcterms:W3CDTF">2019-11-04T14:19:00Z</dcterms:created>
  <dcterms:modified xsi:type="dcterms:W3CDTF">2019-11-04T19:35:00Z</dcterms:modified>
</cp:coreProperties>
</file>