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C34372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 w:rsidR="006B61D5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</w:t>
      </w:r>
      <w:r w:rsidR="001715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DD2EC9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6B61D5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>Assunto:</w:t>
      </w:r>
      <w:r w:rsidR="00A1527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6B61D5">
        <w:rPr>
          <w:rFonts w:eastAsia="Times New Roman" w:cstheme="minorHAnsi"/>
          <w:color w:val="000000"/>
          <w:sz w:val="24"/>
          <w:szCs w:val="24"/>
          <w:lang w:eastAsia="pt-BR"/>
        </w:rPr>
        <w:t>Dispõe sobre atualização dos anexos das Leis nº. 778/17 – PPA 2018/2021 e Lei 822/2019 – Lei de Diretrizes Orçamentarias para exercício financeiro de 2020</w:t>
      </w:r>
      <w:r w:rsidR="006B61D5">
        <w:rPr>
          <w:rFonts w:eastAsia="Times New Roman" w:cstheme="minorHAnsi"/>
          <w:b/>
          <w:sz w:val="24"/>
          <w:szCs w:val="24"/>
          <w:lang w:eastAsia="pt-BR"/>
        </w:rPr>
        <w:t xml:space="preserve">. 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DD2EC9">
        <w:rPr>
          <w:rFonts w:eastAsia="Times New Roman" w:cstheme="minorHAnsi"/>
          <w:b/>
          <w:sz w:val="24"/>
          <w:szCs w:val="24"/>
          <w:lang w:eastAsia="pt-BR"/>
        </w:rPr>
        <w:t>Poder Executivo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1762D8" w:rsidRDefault="00DB49EF" w:rsidP="001762D8">
      <w:pPr>
        <w:ind w:left="-567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DD2EC9" w:rsidRPr="00C34372">
        <w:rPr>
          <w:rFonts w:eastAsia="Times New Roman" w:cstheme="minorHAnsi"/>
          <w:color w:val="000000"/>
          <w:sz w:val="24"/>
          <w:szCs w:val="24"/>
          <w:lang w:eastAsia="pt-BR"/>
        </w:rPr>
        <w:t>Poder Executivo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apresento</w:t>
      </w:r>
      <w:r w:rsidR="00DD2EC9" w:rsidRPr="00C34372">
        <w:rPr>
          <w:rFonts w:eastAsia="Times New Roman" w:cstheme="minorHAnsi"/>
          <w:color w:val="000000"/>
          <w:sz w:val="24"/>
          <w:szCs w:val="24"/>
          <w:lang w:eastAsia="pt-BR"/>
        </w:rPr>
        <w:t>u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este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Parlam</w:t>
      </w:r>
      <w:r w:rsidR="00534CF1" w:rsidRPr="00C34372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nº. 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6B61D5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6B61D5">
        <w:rPr>
          <w:rFonts w:eastAsia="Times New Roman" w:cstheme="minorHAnsi"/>
          <w:color w:val="000000"/>
          <w:sz w:val="24"/>
          <w:szCs w:val="24"/>
          <w:lang w:eastAsia="pt-BR"/>
        </w:rPr>
        <w:t>que d</w:t>
      </w:r>
      <w:r w:rsidR="006B61D5">
        <w:rPr>
          <w:rFonts w:eastAsia="Times New Roman" w:cstheme="minorHAnsi"/>
          <w:color w:val="000000"/>
          <w:sz w:val="24"/>
          <w:szCs w:val="24"/>
          <w:lang w:eastAsia="pt-BR"/>
        </w:rPr>
        <w:t>ispõe sobre atualização dos anexos das Leis nº. 778/17 – PPA 2018/2021 e Lei 822/2019 – Lei de Diretrizes Orçamentarias para exercício financeiro de 2020</w:t>
      </w:r>
      <w:r w:rsidR="00171598" w:rsidRPr="00C34372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0A6392" w:rsidRPr="00C34372">
        <w:rPr>
          <w:rFonts w:eastAsia="Times New Roman" w:cstheme="minorHAnsi"/>
          <w:sz w:val="24"/>
          <w:szCs w:val="24"/>
          <w:lang w:eastAsia="pt-BR"/>
        </w:rPr>
        <w:t xml:space="preserve">o qual foi 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>lid</w:t>
      </w:r>
      <w:r w:rsidR="000A6392">
        <w:rPr>
          <w:rFonts w:eastAsia="Times New Roman" w:cstheme="minorHAnsi"/>
          <w:sz w:val="24"/>
          <w:szCs w:val="24"/>
          <w:lang w:eastAsia="pt-BR"/>
        </w:rPr>
        <w:t>o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 xml:space="preserve"> na sessão do dia </w:t>
      </w:r>
      <w:r w:rsidR="00A15271">
        <w:rPr>
          <w:rFonts w:eastAsia="Times New Roman" w:cstheme="minorHAnsi"/>
          <w:sz w:val="24"/>
          <w:szCs w:val="24"/>
          <w:lang w:eastAsia="pt-BR"/>
        </w:rPr>
        <w:t>07</w:t>
      </w:r>
      <w:r w:rsidR="00C34372">
        <w:rPr>
          <w:rFonts w:eastAsia="Times New Roman" w:cstheme="minorHAnsi"/>
          <w:sz w:val="24"/>
          <w:szCs w:val="24"/>
          <w:lang w:eastAsia="pt-BR"/>
        </w:rPr>
        <w:t xml:space="preserve"> de outubro do corrente ano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>, sendo em</w:t>
      </w:r>
      <w:r w:rsidR="00171598" w:rsidRPr="00171598">
        <w:rPr>
          <w:rFonts w:eastAsia="Times New Roman" w:cstheme="minorHAnsi"/>
          <w:sz w:val="24"/>
          <w:szCs w:val="24"/>
          <w:lang w:eastAsia="pt-BR"/>
        </w:rPr>
        <w:t xml:space="preserve"> seguida encaminhado para comissões para manifestação</w:t>
      </w:r>
      <w:r w:rsidR="001762D8" w:rsidRPr="001762D8">
        <w:rPr>
          <w:rFonts w:eastAsia="Times New Roman" w:cstheme="minorHAnsi"/>
          <w:sz w:val="24"/>
          <w:szCs w:val="24"/>
          <w:lang w:eastAsia="pt-BR"/>
        </w:rPr>
        <w:t>.</w:t>
      </w:r>
      <w:r w:rsidRPr="001762D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762D8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7130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texto base 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>24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outubro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DB2D0C">
        <w:rPr>
          <w:rFonts w:eastAsia="Times New Roman" w:cstheme="minorHAnsi"/>
          <w:color w:val="000000"/>
          <w:sz w:val="24"/>
          <w:szCs w:val="24"/>
          <w:lang w:eastAsia="pt-BR"/>
        </w:rPr>
        <w:t>24 de outubro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>24 de outubro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DA2346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</w:t>
      </w:r>
      <w:proofErr w:type="gramStart"/>
      <w:r w:rsidR="009E3DB5">
        <w:rPr>
          <w:rFonts w:cstheme="minorHAnsi"/>
          <w:b/>
          <w:color w:val="000000"/>
          <w:sz w:val="24"/>
          <w:szCs w:val="24"/>
        </w:rPr>
        <w:t>Presidente</w:t>
      </w:r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r w:rsidR="009E3DB5" w:rsidRPr="00DF3E33">
        <w:rPr>
          <w:rFonts w:cstheme="minorHAnsi"/>
          <w:b/>
          <w:color w:val="000000"/>
          <w:sz w:val="24"/>
          <w:szCs w:val="24"/>
        </w:rPr>
        <w:tab/>
      </w:r>
      <w:proofErr w:type="gramEnd"/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31D3F"/>
    <w:rsid w:val="000637F7"/>
    <w:rsid w:val="00095614"/>
    <w:rsid w:val="000A6392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71598"/>
    <w:rsid w:val="001762D8"/>
    <w:rsid w:val="00190251"/>
    <w:rsid w:val="001A1814"/>
    <w:rsid w:val="001C5934"/>
    <w:rsid w:val="001E3C19"/>
    <w:rsid w:val="00205362"/>
    <w:rsid w:val="00217B42"/>
    <w:rsid w:val="00221A14"/>
    <w:rsid w:val="00223CD0"/>
    <w:rsid w:val="00241FFC"/>
    <w:rsid w:val="00243A35"/>
    <w:rsid w:val="002A26BD"/>
    <w:rsid w:val="002A4928"/>
    <w:rsid w:val="002A6C17"/>
    <w:rsid w:val="002B235B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E12F2"/>
    <w:rsid w:val="003F42B0"/>
    <w:rsid w:val="0040021E"/>
    <w:rsid w:val="0040313B"/>
    <w:rsid w:val="00404F47"/>
    <w:rsid w:val="00411B76"/>
    <w:rsid w:val="00417DF9"/>
    <w:rsid w:val="0044132A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56EF8"/>
    <w:rsid w:val="00560C94"/>
    <w:rsid w:val="005844A1"/>
    <w:rsid w:val="005951D5"/>
    <w:rsid w:val="005B1DE0"/>
    <w:rsid w:val="005B54C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B61D5"/>
    <w:rsid w:val="006E424A"/>
    <w:rsid w:val="00700C4A"/>
    <w:rsid w:val="007020ED"/>
    <w:rsid w:val="00707722"/>
    <w:rsid w:val="00711343"/>
    <w:rsid w:val="007130FC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15271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D5474"/>
    <w:rsid w:val="00AF6B12"/>
    <w:rsid w:val="00AF72CB"/>
    <w:rsid w:val="00B21141"/>
    <w:rsid w:val="00B30C99"/>
    <w:rsid w:val="00B3144A"/>
    <w:rsid w:val="00B422A2"/>
    <w:rsid w:val="00B45087"/>
    <w:rsid w:val="00B73428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4372"/>
    <w:rsid w:val="00C36F1B"/>
    <w:rsid w:val="00C61BD2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A2346"/>
    <w:rsid w:val="00DB2D0C"/>
    <w:rsid w:val="00DB49EF"/>
    <w:rsid w:val="00DB69D7"/>
    <w:rsid w:val="00DB6C2F"/>
    <w:rsid w:val="00DB7487"/>
    <w:rsid w:val="00DD2EC9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AA33"/>
  <w15:docId w15:val="{54746476-5BC3-4EA0-B1C7-3B54C3AF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2</cp:revision>
  <cp:lastPrinted>2019-11-04T19:10:00Z</cp:lastPrinted>
  <dcterms:created xsi:type="dcterms:W3CDTF">2019-11-04T19:31:00Z</dcterms:created>
  <dcterms:modified xsi:type="dcterms:W3CDTF">2019-11-04T19:31:00Z</dcterms:modified>
</cp:coreProperties>
</file>