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F26899" w:rsidP="006F2815">
      <w:pPr>
        <w:ind w:left="3402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IMPLANTAÇÃO DE PLANO DE INCENTIVO FINANCEIRO ADICIONAL AOS AGENTES COMUNITÁRIOS DE SAÚDE</w:t>
      </w:r>
      <w:r w:rsidR="006F2815">
        <w:rPr>
          <w:b/>
          <w:bCs/>
          <w:sz w:val="26"/>
          <w:szCs w:val="26"/>
        </w:rPr>
        <w:t xml:space="preserve"> E AGENTES DE COMBATE ÀS ENDEMIAS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F26899">
        <w:rPr>
          <w:sz w:val="26"/>
          <w:szCs w:val="26"/>
        </w:rPr>
        <w:t>08 de fevereiro 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61347A" w:rsidRDefault="006F2815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Com base na </w:t>
      </w:r>
      <w:r w:rsidR="00333BBD">
        <w:rPr>
          <w:rFonts w:cstheme="minorHAnsi"/>
          <w:color w:val="333333"/>
          <w:sz w:val="26"/>
          <w:szCs w:val="26"/>
          <w:shd w:val="clear" w:color="auto" w:fill="FFFFFF"/>
        </w:rPr>
        <w:t>Portaria nº. 1.350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/2002 do Ministério da Saúde, municípios vizinhos implantaram programas de incentivo financeiro aos A</w:t>
      </w:r>
      <w:r w:rsidR="0061347A">
        <w:rPr>
          <w:rFonts w:cstheme="minorHAnsi"/>
          <w:color w:val="333333"/>
          <w:sz w:val="26"/>
          <w:szCs w:val="26"/>
          <w:shd w:val="clear" w:color="auto" w:fill="FFFFFF"/>
        </w:rPr>
        <w:t xml:space="preserve">gentes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Comunitários de S</w:t>
      </w:r>
      <w:r w:rsidR="0061347A">
        <w:rPr>
          <w:rFonts w:cstheme="minorHAnsi"/>
          <w:color w:val="333333"/>
          <w:sz w:val="26"/>
          <w:szCs w:val="26"/>
          <w:shd w:val="clear" w:color="auto" w:fill="FFFFFF"/>
        </w:rPr>
        <w:t>aúde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e Agentes de Combate às Endemias por meio de leis municipais (cópia em anexo)</w:t>
      </w:r>
      <w:r w:rsidR="0061347A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61347A" w:rsidRDefault="0061347A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F26899" w:rsidRDefault="00614F91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Atualmente, </w:t>
      </w:r>
      <w:r w:rsidR="00F26899">
        <w:rPr>
          <w:rFonts w:cstheme="minorHAnsi"/>
          <w:color w:val="333333"/>
          <w:sz w:val="26"/>
          <w:szCs w:val="26"/>
          <w:shd w:val="clear" w:color="auto" w:fill="FFFFFF"/>
        </w:rPr>
        <w:t xml:space="preserve">face à pandemia do coronavírus, os agentes </w:t>
      </w:r>
      <w:bookmarkStart w:id="0" w:name="_GoBack"/>
      <w:bookmarkEnd w:id="0"/>
      <w:r w:rsidR="00F26899">
        <w:rPr>
          <w:rFonts w:cstheme="minorHAnsi"/>
          <w:color w:val="333333"/>
          <w:sz w:val="26"/>
          <w:szCs w:val="26"/>
          <w:shd w:val="clear" w:color="auto" w:fill="FFFFFF"/>
        </w:rPr>
        <w:t>se expõem ao contágio</w:t>
      </w:r>
      <w:r w:rsidR="0061347A">
        <w:rPr>
          <w:rFonts w:cstheme="minorHAnsi"/>
          <w:color w:val="333333"/>
          <w:sz w:val="26"/>
          <w:szCs w:val="26"/>
          <w:shd w:val="clear" w:color="auto" w:fill="FFFFFF"/>
        </w:rPr>
        <w:t xml:space="preserve"> da COVID 19</w:t>
      </w:r>
      <w:r w:rsidR="00F26899">
        <w:rPr>
          <w:rFonts w:cstheme="minorHAnsi"/>
          <w:color w:val="333333"/>
          <w:sz w:val="26"/>
          <w:szCs w:val="26"/>
          <w:shd w:val="clear" w:color="auto" w:fill="FFFFFF"/>
        </w:rPr>
        <w:t>, colocando sua saúde em risco</w:t>
      </w:r>
      <w:r w:rsidR="0061347A">
        <w:rPr>
          <w:rFonts w:cstheme="minorHAnsi"/>
          <w:color w:val="333333"/>
          <w:sz w:val="26"/>
          <w:szCs w:val="26"/>
          <w:shd w:val="clear" w:color="auto" w:fill="FFFFFF"/>
        </w:rPr>
        <w:t>, a serviço dos munícipes.</w:t>
      </w:r>
    </w:p>
    <w:p w:rsidR="0061347A" w:rsidRDefault="0061347A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F26899" w:rsidRDefault="0061347A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Por esse prisma, entendemos que a municipalidade, forçosamente, deve reconhecer a importância dos agentes nesse contexto e valorizá-los, adicionando aos seus </w:t>
      </w:r>
      <w:r w:rsidR="00700F0F">
        <w:rPr>
          <w:rFonts w:cstheme="minorHAnsi"/>
          <w:color w:val="333333"/>
          <w:sz w:val="26"/>
          <w:szCs w:val="26"/>
          <w:shd w:val="clear" w:color="auto" w:fill="FFFFFF"/>
        </w:rPr>
        <w:t>provent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os parte desse recurso como incentivo financeiro</w:t>
      </w:r>
      <w:r w:rsidR="00700F0F">
        <w:rPr>
          <w:rFonts w:cstheme="minorHAnsi"/>
          <w:color w:val="333333"/>
          <w:sz w:val="26"/>
          <w:szCs w:val="26"/>
          <w:shd w:val="clear" w:color="auto" w:fill="FFFFFF"/>
        </w:rPr>
        <w:t xml:space="preserve"> pela dedicação à saúde pública, salientando que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esses profissionais</w:t>
      </w:r>
      <w:r w:rsidR="00F26899" w:rsidRPr="00F26899">
        <w:rPr>
          <w:rFonts w:cstheme="minorHAnsi"/>
          <w:color w:val="333333"/>
          <w:sz w:val="26"/>
          <w:szCs w:val="26"/>
          <w:shd w:val="clear" w:color="auto" w:fill="FFFFFF"/>
        </w:rPr>
        <w:t xml:space="preserve"> têm papel preventivo no que se refere à família, exercendo ligação entre os domicílios</w:t>
      </w:r>
      <w:r w:rsidR="00333BBD">
        <w:rPr>
          <w:rFonts w:cstheme="minorHAnsi"/>
          <w:color w:val="333333"/>
          <w:sz w:val="26"/>
          <w:szCs w:val="26"/>
          <w:shd w:val="clear" w:color="auto" w:fill="FFFFFF"/>
        </w:rPr>
        <w:t xml:space="preserve"> e</w:t>
      </w:r>
      <w:r w:rsidR="00F26899" w:rsidRPr="00F26899">
        <w:rPr>
          <w:rFonts w:cstheme="minorHAnsi"/>
          <w:color w:val="333333"/>
          <w:sz w:val="26"/>
          <w:szCs w:val="26"/>
          <w:shd w:val="clear" w:color="auto" w:fill="FFFFFF"/>
        </w:rPr>
        <w:t xml:space="preserve"> as unidades básicas de saúde</w:t>
      </w:r>
      <w:r w:rsidR="00333BBD">
        <w:rPr>
          <w:rFonts w:cstheme="minorHAnsi"/>
          <w:color w:val="333333"/>
          <w:sz w:val="26"/>
          <w:szCs w:val="26"/>
          <w:shd w:val="clear" w:color="auto" w:fill="FFFFFF"/>
        </w:rPr>
        <w:t xml:space="preserve">, atuando na </w:t>
      </w:r>
      <w:r w:rsidR="00F26899" w:rsidRPr="00F26899">
        <w:rPr>
          <w:rFonts w:cstheme="minorHAnsi"/>
          <w:color w:val="333333"/>
          <w:sz w:val="26"/>
          <w:szCs w:val="26"/>
          <w:shd w:val="clear" w:color="auto" w:fill="FFFFFF"/>
        </w:rPr>
        <w:t>prevenção de doenças</w:t>
      </w:r>
      <w:r w:rsidR="00333BBD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697BCA" w:rsidRDefault="00697BCA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Pr="0052547E" w:rsidRDefault="00697BCA" w:rsidP="00614F91">
      <w:pPr>
        <w:spacing w:line="240" w:lineRule="auto"/>
        <w:ind w:left="-567" w:right="-710"/>
        <w:rPr>
          <w:sz w:val="26"/>
          <w:szCs w:val="26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F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>ace ao exposto, solicito o deferimento desta, com rápido despacho ao Executivo.</w:t>
      </w: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700F0F" w:rsidRDefault="00700F0F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5B00BC" w:rsidRDefault="00700F0F" w:rsidP="00BA4D8D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>Ricardo Pereira Junqueira</w:t>
      </w:r>
    </w:p>
    <w:p w:rsidR="006B11C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01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01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6</cp:revision>
  <cp:lastPrinted>2021-02-04T12:14:00Z</cp:lastPrinted>
  <dcterms:created xsi:type="dcterms:W3CDTF">2020-10-19T11:04:00Z</dcterms:created>
  <dcterms:modified xsi:type="dcterms:W3CDTF">2021-02-04T14:57:00Z</dcterms:modified>
</cp:coreProperties>
</file>