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4F5BBB" w:rsidP="004F5BBB">
      <w:pPr>
        <w:ind w:left="4962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SINALIZAÇÃO VERTICAL E HORIZONTAL DE RUAS E AVENIDAS CENTRAIS DA SEDE DA MUNICIPALIDADE</w:t>
      </w:r>
      <w:r w:rsidR="00583052">
        <w:rPr>
          <w:b/>
          <w:bCs/>
          <w:sz w:val="26"/>
          <w:szCs w:val="26"/>
        </w:rPr>
        <w:t>.</w:t>
      </w:r>
    </w:p>
    <w:p w:rsidR="005B00BC" w:rsidRDefault="005B00BC" w:rsidP="00DC46AA">
      <w:pPr>
        <w:ind w:left="3828" w:right="-710"/>
        <w:jc w:val="left"/>
        <w:rPr>
          <w:b/>
        </w:rPr>
      </w:pPr>
    </w:p>
    <w:p w:rsidR="004F5BBB" w:rsidRPr="005B00BC" w:rsidRDefault="004F5BBB" w:rsidP="00DC46AA">
      <w:pPr>
        <w:ind w:left="3828" w:right="-710"/>
        <w:jc w:val="left"/>
        <w:rPr>
          <w:b/>
        </w:rPr>
      </w:pPr>
      <w:bookmarkStart w:id="0" w:name="_GoBack"/>
      <w:bookmarkEnd w:id="0"/>
    </w:p>
    <w:p w:rsidR="00EE5DCE" w:rsidRDefault="00EE5DCE" w:rsidP="00AE1D14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AE1D14">
      <w:pPr>
        <w:ind w:left="-426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AE1D14">
      <w:pPr>
        <w:ind w:left="-426" w:right="-710"/>
        <w:rPr>
          <w:sz w:val="26"/>
          <w:szCs w:val="26"/>
        </w:rPr>
      </w:pPr>
    </w:p>
    <w:p w:rsidR="0052547E" w:rsidRDefault="00302349" w:rsidP="00AE1D14">
      <w:pPr>
        <w:ind w:left="-426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AE1D14">
      <w:pPr>
        <w:ind w:left="-426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AE1D14">
      <w:pPr>
        <w:ind w:left="-426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F26899">
        <w:rPr>
          <w:sz w:val="26"/>
          <w:szCs w:val="26"/>
        </w:rPr>
        <w:t>08 de fevereiro de 2021</w:t>
      </w:r>
      <w:r w:rsidR="005B00BC" w:rsidRPr="00EE5DCE">
        <w:rPr>
          <w:sz w:val="26"/>
          <w:szCs w:val="26"/>
        </w:rPr>
        <w:t>.</w:t>
      </w:r>
    </w:p>
    <w:p w:rsidR="00700F0F" w:rsidRDefault="00700F0F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C27F1E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4F5BBB" w:rsidRPr="004F5BBB" w:rsidRDefault="004F5BBB" w:rsidP="004F5BBB">
      <w:pPr>
        <w:spacing w:line="240" w:lineRule="auto"/>
        <w:ind w:left="-426" w:right="-710"/>
        <w:rPr>
          <w:sz w:val="26"/>
          <w:szCs w:val="26"/>
        </w:rPr>
      </w:pPr>
      <w:r w:rsidRPr="004F5BBB">
        <w:rPr>
          <w:sz w:val="26"/>
          <w:szCs w:val="26"/>
        </w:rPr>
        <w:t xml:space="preserve">É </w:t>
      </w:r>
      <w:r>
        <w:rPr>
          <w:sz w:val="26"/>
          <w:szCs w:val="26"/>
        </w:rPr>
        <w:t>notória</w:t>
      </w:r>
      <w:r w:rsidRPr="004F5BBB">
        <w:rPr>
          <w:sz w:val="26"/>
          <w:szCs w:val="26"/>
        </w:rPr>
        <w:t xml:space="preserve"> a necessidade da organização do trânsito na sede do município após o recapeamento da</w:t>
      </w:r>
      <w:r>
        <w:rPr>
          <w:sz w:val="26"/>
          <w:szCs w:val="26"/>
        </w:rPr>
        <w:t>s</w:t>
      </w:r>
      <w:r w:rsidRPr="004F5BBB">
        <w:rPr>
          <w:sz w:val="26"/>
          <w:szCs w:val="26"/>
        </w:rPr>
        <w:t xml:space="preserve"> ruas. A ausência de sinalização faz com que motoristas, ciclistas e outros transeuntes convivam com a iminência de fatalidade no tráfego citadino.</w:t>
      </w:r>
    </w:p>
    <w:p w:rsidR="004F5BBB" w:rsidRPr="004F5BBB" w:rsidRDefault="004F5BBB" w:rsidP="004F5BBB">
      <w:pPr>
        <w:spacing w:line="240" w:lineRule="auto"/>
        <w:ind w:left="-426" w:right="-710"/>
        <w:rPr>
          <w:sz w:val="26"/>
          <w:szCs w:val="26"/>
        </w:rPr>
      </w:pPr>
      <w:r w:rsidRPr="004F5BBB">
        <w:rPr>
          <w:sz w:val="26"/>
          <w:szCs w:val="26"/>
        </w:rPr>
        <w:t xml:space="preserve"> </w:t>
      </w:r>
    </w:p>
    <w:p w:rsidR="004F5BBB" w:rsidRPr="004F5BBB" w:rsidRDefault="004F5BBB" w:rsidP="004F5BBB">
      <w:pPr>
        <w:spacing w:line="240" w:lineRule="auto"/>
        <w:ind w:left="-426" w:right="-710"/>
        <w:rPr>
          <w:sz w:val="26"/>
          <w:szCs w:val="26"/>
        </w:rPr>
      </w:pPr>
      <w:r w:rsidRPr="004F5BBB">
        <w:rPr>
          <w:sz w:val="26"/>
          <w:szCs w:val="26"/>
        </w:rPr>
        <w:t xml:space="preserve">Segundo disposição do Código Brasileiro de Trânsito, compete aos municípios, no âmbito da sua circunscrição, planejar, projetar, regulamentar e operar o trânsito de veículos, de pedestres e de animais, em vista de que a ausência da sinalização acarreta insegurança aos usuários da malha viária urbana, propiciando risco de ocorrência de graves acidentes. </w:t>
      </w:r>
    </w:p>
    <w:p w:rsidR="004F5BBB" w:rsidRPr="004F5BBB" w:rsidRDefault="004F5BBB" w:rsidP="004F5BBB">
      <w:pPr>
        <w:spacing w:line="240" w:lineRule="auto"/>
        <w:ind w:left="-426" w:right="-710"/>
        <w:rPr>
          <w:sz w:val="26"/>
          <w:szCs w:val="26"/>
        </w:rPr>
      </w:pPr>
    </w:p>
    <w:p w:rsidR="00BD08C7" w:rsidRDefault="004F5BBB" w:rsidP="004F5BBB">
      <w:pPr>
        <w:spacing w:line="240" w:lineRule="auto"/>
        <w:ind w:left="-426" w:right="-710"/>
        <w:rPr>
          <w:sz w:val="26"/>
          <w:szCs w:val="26"/>
        </w:rPr>
      </w:pPr>
      <w:r w:rsidRPr="004F5BBB">
        <w:rPr>
          <w:sz w:val="26"/>
          <w:szCs w:val="26"/>
        </w:rPr>
        <w:t>Face ao exposto, indico ao Executivo a necessidade de sinalização do trânsito da sede do município, mormente com sinalização vertical e horizontal, por meio de</w:t>
      </w:r>
      <w:r>
        <w:rPr>
          <w:sz w:val="26"/>
          <w:szCs w:val="26"/>
        </w:rPr>
        <w:t xml:space="preserve"> placas e pinturas.</w:t>
      </w:r>
      <w:r w:rsidR="0046697B">
        <w:rPr>
          <w:sz w:val="26"/>
          <w:szCs w:val="26"/>
        </w:rPr>
        <w:t xml:space="preserve"> </w:t>
      </w:r>
    </w:p>
    <w:p w:rsidR="00BD08C7" w:rsidRDefault="00BD08C7" w:rsidP="00AE1D14">
      <w:pPr>
        <w:spacing w:line="240" w:lineRule="auto"/>
        <w:ind w:left="-426" w:right="-710"/>
        <w:rPr>
          <w:sz w:val="26"/>
          <w:szCs w:val="26"/>
        </w:rPr>
      </w:pPr>
    </w:p>
    <w:p w:rsidR="00583052" w:rsidRDefault="00583052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5B00BC" w:rsidRDefault="004F5BBB" w:rsidP="00BA4D8D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>Oséias Ferreira</w:t>
      </w:r>
    </w:p>
    <w:p w:rsidR="006B11C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AE1D14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</w:t>
                          </w:r>
                          <w:r w:rsidR="004F5BBB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AE1D14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</w:t>
                    </w:r>
                    <w:r w:rsidR="004F5BBB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F5BBB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B44BB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314EA"/>
    <w:rsid w:val="00A41EF2"/>
    <w:rsid w:val="00A43176"/>
    <w:rsid w:val="00AA04EC"/>
    <w:rsid w:val="00AB18CB"/>
    <w:rsid w:val="00AB6E75"/>
    <w:rsid w:val="00AC13E3"/>
    <w:rsid w:val="00AC657F"/>
    <w:rsid w:val="00AD0DCC"/>
    <w:rsid w:val="00AE1D14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1A81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2021-02-04T12:14:00Z</cp:lastPrinted>
  <dcterms:created xsi:type="dcterms:W3CDTF">2021-02-08T14:00:00Z</dcterms:created>
  <dcterms:modified xsi:type="dcterms:W3CDTF">2021-02-08T14:05:00Z</dcterms:modified>
</cp:coreProperties>
</file>