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8D352E" w:rsidP="00C05E20">
      <w:pPr>
        <w:spacing w:line="240" w:lineRule="auto"/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NIVELAMENTO DA CONFLUÊNCIA DA AVENIDA JÚLIO JOSÉ DE CAMPOS COM A BR-174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C05E20">
      <w:pPr>
        <w:spacing w:line="240" w:lineRule="auto"/>
        <w:ind w:left="3828" w:right="-710"/>
        <w:jc w:val="left"/>
        <w:rPr>
          <w:b/>
        </w:rPr>
      </w:pPr>
    </w:p>
    <w:p w:rsidR="00EE5DCE" w:rsidRDefault="00EE5DCE" w:rsidP="00C05E20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C05E20">
      <w:pPr>
        <w:spacing w:line="240" w:lineRule="auto"/>
        <w:ind w:left="-567" w:right="-710"/>
        <w:rPr>
          <w:sz w:val="26"/>
          <w:szCs w:val="26"/>
        </w:rPr>
      </w:pPr>
    </w:p>
    <w:p w:rsidR="0052547E" w:rsidRDefault="00302349" w:rsidP="00C05E20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 xml:space="preserve">Prefeito </w:t>
      </w:r>
      <w:r w:rsidR="00A805CD">
        <w:rPr>
          <w:sz w:val="26"/>
          <w:szCs w:val="26"/>
        </w:rPr>
        <w:t>Municipal</w:t>
      </w:r>
      <w:r w:rsidR="00A805CD">
        <w:rPr>
          <w:bCs/>
          <w:sz w:val="26"/>
          <w:szCs w:val="26"/>
        </w:rPr>
        <w:t>.</w:t>
      </w:r>
    </w:p>
    <w:p w:rsidR="005B00BC" w:rsidRPr="00EE5DCE" w:rsidRDefault="005B00BC" w:rsidP="00C05E20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C05E20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C05E20">
        <w:rPr>
          <w:sz w:val="26"/>
          <w:szCs w:val="26"/>
        </w:rPr>
        <w:t>22</w:t>
      </w:r>
      <w:r w:rsidR="00F26899">
        <w:rPr>
          <w:sz w:val="26"/>
          <w:szCs w:val="26"/>
        </w:rPr>
        <w:t xml:space="preserve"> de fevereiro de 2021</w:t>
      </w:r>
      <w:r w:rsidR="005B00BC" w:rsidRPr="00EE5DCE">
        <w:rPr>
          <w:sz w:val="26"/>
          <w:szCs w:val="26"/>
        </w:rPr>
        <w:t>.</w:t>
      </w:r>
    </w:p>
    <w:p w:rsidR="00700F0F" w:rsidRDefault="00700F0F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A805CD" w:rsidRDefault="00A805CD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031671" w:rsidRDefault="00031671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C05E20">
      <w:pPr>
        <w:spacing w:line="240" w:lineRule="auto"/>
        <w:ind w:left="-567" w:right="-710"/>
        <w:rPr>
          <w:b/>
          <w:sz w:val="26"/>
          <w:szCs w:val="26"/>
        </w:rPr>
      </w:pPr>
    </w:p>
    <w:p w:rsidR="008D352E" w:rsidRDefault="008D352E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 Avenida Júlio José de Campos, em seu trecho final, na junção com a BR-174, está com o aterro de acesso desnivelado consideravelmente, dificultando a visão dos condutores de veículos convergentes à pavimentação asfáltica, como também prejudica a percepção dos que trafegam pela rodovia federal, adversidade aumentada pelo fato desse entroncamento ser justamente em uma curva.</w:t>
      </w:r>
    </w:p>
    <w:p w:rsidR="008D352E" w:rsidRDefault="008D352E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8D352E" w:rsidRDefault="00031671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Salienta-se que a Avenida Júlio José de Campos é via coletora de tráfego, muito acessada por inúmeros veículos e o aterro com seu devido nivelamento com a BR-174 será sinônimo de prevenção a acidentes, propiciando melhor visão para os que por ali transitam. </w:t>
      </w:r>
    </w:p>
    <w:p w:rsidR="008D352E" w:rsidRDefault="008D352E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031671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C05E20">
        <w:rPr>
          <w:rFonts w:cstheme="minorHAnsi"/>
          <w:color w:val="333333"/>
          <w:sz w:val="26"/>
          <w:szCs w:val="26"/>
          <w:shd w:val="clear" w:color="auto" w:fill="FFFFFF"/>
        </w:rPr>
        <w:t xml:space="preserve">Pelas razões expostas, </w:t>
      </w:r>
      <w:r w:rsidR="00031671">
        <w:rPr>
          <w:rFonts w:cstheme="minorHAnsi"/>
          <w:color w:val="333333"/>
          <w:sz w:val="26"/>
          <w:szCs w:val="26"/>
          <w:shd w:val="clear" w:color="auto" w:fill="FFFFFF"/>
        </w:rPr>
        <w:t xml:space="preserve">pleiteio o deferimento desta, e devido </w:t>
      </w:r>
      <w:r w:rsidR="00AB61C7">
        <w:rPr>
          <w:rFonts w:cstheme="minorHAnsi"/>
          <w:color w:val="333333"/>
          <w:sz w:val="26"/>
          <w:szCs w:val="26"/>
          <w:shd w:val="clear" w:color="auto" w:fill="FFFFFF"/>
        </w:rPr>
        <w:t>à sua importância, postulo precí</w:t>
      </w:r>
      <w:r w:rsidR="00031671">
        <w:rPr>
          <w:rFonts w:cstheme="minorHAnsi"/>
          <w:color w:val="333333"/>
          <w:sz w:val="26"/>
          <w:szCs w:val="26"/>
          <w:shd w:val="clear" w:color="auto" w:fill="FFFFFF"/>
        </w:rPr>
        <w:t>pite</w:t>
      </w:r>
      <w:bookmarkStart w:id="0" w:name="_GoBack"/>
      <w:bookmarkEnd w:id="0"/>
      <w:r w:rsidR="00031671">
        <w:rPr>
          <w:rFonts w:cstheme="minorHAnsi"/>
          <w:color w:val="333333"/>
          <w:sz w:val="26"/>
          <w:szCs w:val="26"/>
          <w:shd w:val="clear" w:color="auto" w:fill="FFFFFF"/>
        </w:rPr>
        <w:t xml:space="preserve"> despacho para o Executivo convicto do cumprimento do que se indica. </w:t>
      </w:r>
    </w:p>
    <w:p w:rsidR="00031671" w:rsidRDefault="00031671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A4D8D" w:rsidRPr="005B00BC" w:rsidRDefault="00A8544D" w:rsidP="00C05E20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 xml:space="preserve">Josimar Antonio França </w:t>
      </w:r>
      <w:r w:rsidR="009E419E">
        <w:rPr>
          <w:b/>
        </w:rPr>
        <w:t xml:space="preserve">de </w:t>
      </w:r>
      <w:r>
        <w:rPr>
          <w:b/>
        </w:rPr>
        <w:t>Oliveira</w:t>
      </w:r>
    </w:p>
    <w:p w:rsidR="006B11CC" w:rsidRPr="005B07F6" w:rsidRDefault="00BA4D8D" w:rsidP="00C05E20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C05E20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8D352E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C05E20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8D352E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671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8AE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06572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76FFC"/>
    <w:rsid w:val="00684D69"/>
    <w:rsid w:val="00685024"/>
    <w:rsid w:val="006864F6"/>
    <w:rsid w:val="00687F08"/>
    <w:rsid w:val="00694439"/>
    <w:rsid w:val="00697805"/>
    <w:rsid w:val="00697BCA"/>
    <w:rsid w:val="006B11CC"/>
    <w:rsid w:val="006B47A5"/>
    <w:rsid w:val="006B71E2"/>
    <w:rsid w:val="006D51DE"/>
    <w:rsid w:val="006F12C1"/>
    <w:rsid w:val="00700F0F"/>
    <w:rsid w:val="00703756"/>
    <w:rsid w:val="00723645"/>
    <w:rsid w:val="00740501"/>
    <w:rsid w:val="00745612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352E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6A78"/>
    <w:rsid w:val="0097624D"/>
    <w:rsid w:val="009807D7"/>
    <w:rsid w:val="009853AF"/>
    <w:rsid w:val="00990C36"/>
    <w:rsid w:val="0099250F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19E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377CB"/>
    <w:rsid w:val="00A41EF2"/>
    <w:rsid w:val="00A43176"/>
    <w:rsid w:val="00A805CD"/>
    <w:rsid w:val="00A8544D"/>
    <w:rsid w:val="00AA04EC"/>
    <w:rsid w:val="00AB18CB"/>
    <w:rsid w:val="00AB61C7"/>
    <w:rsid w:val="00AB6E75"/>
    <w:rsid w:val="00AC13E3"/>
    <w:rsid w:val="00AD0DCC"/>
    <w:rsid w:val="00AE507F"/>
    <w:rsid w:val="00AF0C45"/>
    <w:rsid w:val="00B02F12"/>
    <w:rsid w:val="00B1165A"/>
    <w:rsid w:val="00B12849"/>
    <w:rsid w:val="00B20DC6"/>
    <w:rsid w:val="00B2113E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05E20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CF7711"/>
    <w:rsid w:val="00D03F95"/>
    <w:rsid w:val="00D12261"/>
    <w:rsid w:val="00D1490F"/>
    <w:rsid w:val="00D2248D"/>
    <w:rsid w:val="00D24AFC"/>
    <w:rsid w:val="00D24E5D"/>
    <w:rsid w:val="00D3020B"/>
    <w:rsid w:val="00D31291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813CF"/>
    <w:rsid w:val="00E955D2"/>
    <w:rsid w:val="00E95F5D"/>
    <w:rsid w:val="00EC1486"/>
    <w:rsid w:val="00ED212F"/>
    <w:rsid w:val="00EE2B2D"/>
    <w:rsid w:val="00EE5DCE"/>
    <w:rsid w:val="00F047D0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47BC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2021-02-22T11:17:00Z</cp:lastPrinted>
  <dcterms:created xsi:type="dcterms:W3CDTF">2021-02-20T14:14:00Z</dcterms:created>
  <dcterms:modified xsi:type="dcterms:W3CDTF">2021-02-22T11:17:00Z</dcterms:modified>
</cp:coreProperties>
</file>