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3E4B67" w:rsidP="0058632A">
      <w:pPr>
        <w:ind w:left="5103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</w:t>
      </w:r>
      <w:r w:rsidR="0058632A">
        <w:rPr>
          <w:b/>
          <w:bCs/>
          <w:sz w:val="26"/>
          <w:szCs w:val="26"/>
        </w:rPr>
        <w:t xml:space="preserve">RIAÇÃO DE PROGRAMA MUNICIPAL PARA AQUISIÇÃO DE COMPUTADOR E CUSTEIO DE INTERNET PARA OS PROFISSIONAIS DA </w:t>
      </w:r>
      <w:bookmarkStart w:id="0" w:name="_GoBack"/>
      <w:bookmarkEnd w:id="0"/>
      <w:r w:rsidR="0058632A">
        <w:rPr>
          <w:b/>
          <w:bCs/>
          <w:sz w:val="26"/>
          <w:szCs w:val="26"/>
        </w:rPr>
        <w:t>EDUCAÇÃO</w:t>
      </w:r>
      <w:r w:rsidR="001373CD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>Porto Esperidião – MT</w:t>
      </w:r>
      <w:r w:rsidR="0083573E">
        <w:rPr>
          <w:sz w:val="26"/>
          <w:szCs w:val="26"/>
        </w:rPr>
        <w:t xml:space="preserve">, em 05 de abril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9D66DD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C27F1E" w:rsidRPr="005B07F6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1C7DD7" w:rsidRDefault="001C7DD7" w:rsidP="003E4B67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Em consequência da alarmante pandemia do coronavírus, as autoridades constituídas estão providenciando condições de trabalho para que profissionais da educação possam desenvolver seus trabalhos por plataformas digitais.</w:t>
      </w:r>
    </w:p>
    <w:p w:rsidR="001C7DD7" w:rsidRDefault="001C7DD7" w:rsidP="003E4B67">
      <w:pPr>
        <w:spacing w:line="240" w:lineRule="auto"/>
        <w:ind w:left="-567" w:right="-710"/>
        <w:rPr>
          <w:sz w:val="26"/>
          <w:szCs w:val="26"/>
        </w:rPr>
      </w:pPr>
    </w:p>
    <w:p w:rsidR="001C7DD7" w:rsidRDefault="001C7DD7" w:rsidP="003E4B67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Em Porto Esperidião, os educadores necessitam de apoio para execução das lidas e interação com os discentes, tendo em vista que muitos não comportam a demanda para aquisição de um computador portátil, como também seria injusto requerer que esses profissionais arquem com a despesa da mensalidade da internet. </w:t>
      </w:r>
    </w:p>
    <w:p w:rsidR="001C7DD7" w:rsidRDefault="001C7DD7" w:rsidP="003E4B67">
      <w:pPr>
        <w:spacing w:line="240" w:lineRule="auto"/>
        <w:ind w:left="-567" w:right="-710"/>
        <w:rPr>
          <w:sz w:val="26"/>
          <w:szCs w:val="26"/>
        </w:rPr>
      </w:pPr>
    </w:p>
    <w:p w:rsidR="00F73089" w:rsidRDefault="001C7DD7" w:rsidP="003E4B67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Esta Indicação propõe ao Executivo Municipal a adoção da Lei Estadual nº. 11.327 de 24 de março de 2021</w:t>
      </w:r>
      <w:r w:rsidR="00F73089">
        <w:rPr>
          <w:sz w:val="26"/>
          <w:szCs w:val="26"/>
        </w:rPr>
        <w:t xml:space="preserve"> (cópia em anexo)</w:t>
      </w:r>
      <w:r>
        <w:rPr>
          <w:sz w:val="26"/>
          <w:szCs w:val="26"/>
        </w:rPr>
        <w:t xml:space="preserve"> </w:t>
      </w:r>
      <w:r w:rsidR="00F73089">
        <w:rPr>
          <w:sz w:val="26"/>
          <w:szCs w:val="26"/>
        </w:rPr>
        <w:t xml:space="preserve">com base na economia resultante do fechamento de escolas (sem gastos com energia elétrica ou manutenção e sem despesas com transporte escolar), </w:t>
      </w:r>
      <w:r w:rsidR="00BA4362">
        <w:rPr>
          <w:sz w:val="26"/>
          <w:szCs w:val="26"/>
        </w:rPr>
        <w:t xml:space="preserve">haja vista que </w:t>
      </w:r>
      <w:r w:rsidR="00F73089">
        <w:rPr>
          <w:sz w:val="26"/>
          <w:szCs w:val="26"/>
        </w:rPr>
        <w:t xml:space="preserve">essa contenção de gastos poderá ser destinada para o que se propõe. </w:t>
      </w:r>
    </w:p>
    <w:p w:rsidR="00F73089" w:rsidRDefault="00F73089" w:rsidP="003E4B67">
      <w:pPr>
        <w:spacing w:line="240" w:lineRule="auto"/>
        <w:ind w:left="-567" w:right="-710"/>
        <w:rPr>
          <w:sz w:val="26"/>
          <w:szCs w:val="26"/>
        </w:rPr>
      </w:pPr>
    </w:p>
    <w:p w:rsidR="003E4B67" w:rsidRPr="003E4B67" w:rsidRDefault="003E4B67" w:rsidP="003E4B67">
      <w:pPr>
        <w:spacing w:line="240" w:lineRule="auto"/>
        <w:ind w:left="-567" w:right="-710"/>
        <w:rPr>
          <w:sz w:val="26"/>
          <w:szCs w:val="26"/>
        </w:rPr>
      </w:pPr>
      <w:r w:rsidRPr="003E4B67">
        <w:rPr>
          <w:sz w:val="26"/>
          <w:szCs w:val="26"/>
        </w:rPr>
        <w:t xml:space="preserve">Confiante no </w:t>
      </w:r>
      <w:r w:rsidR="00492AAA">
        <w:rPr>
          <w:sz w:val="26"/>
          <w:szCs w:val="26"/>
        </w:rPr>
        <w:t>deferimento</w:t>
      </w:r>
      <w:r w:rsidRPr="003E4B67">
        <w:rPr>
          <w:sz w:val="26"/>
          <w:szCs w:val="26"/>
        </w:rPr>
        <w:t>, clamamos p</w:t>
      </w:r>
      <w:r w:rsidR="00492AAA">
        <w:rPr>
          <w:sz w:val="26"/>
          <w:szCs w:val="26"/>
        </w:rPr>
        <w:t xml:space="preserve">ara rápida tramitação </w:t>
      </w:r>
      <w:r w:rsidR="001373CD">
        <w:rPr>
          <w:sz w:val="26"/>
          <w:szCs w:val="26"/>
        </w:rPr>
        <w:t>junto ao Executivo</w:t>
      </w:r>
      <w:r w:rsidRPr="003E4B67">
        <w:rPr>
          <w:sz w:val="26"/>
          <w:szCs w:val="26"/>
        </w:rPr>
        <w:t xml:space="preserve">. </w:t>
      </w:r>
    </w:p>
    <w:p w:rsidR="00850718" w:rsidRDefault="00850718" w:rsidP="00850718">
      <w:pPr>
        <w:spacing w:line="240" w:lineRule="auto"/>
        <w:ind w:left="-567" w:right="-710"/>
        <w:rPr>
          <w:sz w:val="26"/>
          <w:szCs w:val="26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850718" w:rsidRDefault="00700F0F" w:rsidP="00501F6C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850718">
        <w:rPr>
          <w:b/>
          <w:sz w:val="26"/>
          <w:szCs w:val="26"/>
        </w:rPr>
        <w:t>R</w:t>
      </w:r>
      <w:r w:rsidR="00850718" w:rsidRPr="00850718">
        <w:rPr>
          <w:b/>
          <w:sz w:val="26"/>
          <w:szCs w:val="26"/>
        </w:rPr>
        <w:t>onaldo Adriano de Oliveira</w:t>
      </w:r>
    </w:p>
    <w:p w:rsidR="006B11CC" w:rsidRPr="00850718" w:rsidRDefault="00BA4D8D" w:rsidP="00501F6C">
      <w:pPr>
        <w:spacing w:line="240" w:lineRule="auto"/>
        <w:ind w:left="-426" w:right="-710"/>
        <w:jc w:val="center"/>
        <w:rPr>
          <w:sz w:val="26"/>
          <w:szCs w:val="26"/>
        </w:rPr>
      </w:pPr>
      <w:r w:rsidRPr="00850718">
        <w:rPr>
          <w:b/>
          <w:sz w:val="26"/>
          <w:szCs w:val="26"/>
        </w:rPr>
        <w:t>Vereador</w:t>
      </w:r>
    </w:p>
    <w:sectPr w:rsidR="006B11CC" w:rsidRPr="00850718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B10CEC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40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B10CEC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40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373CD"/>
    <w:rsid w:val="00156BBE"/>
    <w:rsid w:val="00161961"/>
    <w:rsid w:val="001624B9"/>
    <w:rsid w:val="00170011"/>
    <w:rsid w:val="001761EA"/>
    <w:rsid w:val="00176BFE"/>
    <w:rsid w:val="00182D88"/>
    <w:rsid w:val="00192B94"/>
    <w:rsid w:val="001B4944"/>
    <w:rsid w:val="001C7DD7"/>
    <w:rsid w:val="001D135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E4B67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AAA"/>
    <w:rsid w:val="00492C38"/>
    <w:rsid w:val="00493EF1"/>
    <w:rsid w:val="004A2656"/>
    <w:rsid w:val="004B2CA3"/>
    <w:rsid w:val="004D0AFA"/>
    <w:rsid w:val="004D1626"/>
    <w:rsid w:val="00501F6C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59CB"/>
    <w:rsid w:val="0058632A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3573E"/>
    <w:rsid w:val="0084461C"/>
    <w:rsid w:val="0084762B"/>
    <w:rsid w:val="00850718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3E5B"/>
    <w:rsid w:val="00A07BF4"/>
    <w:rsid w:val="00A11E1D"/>
    <w:rsid w:val="00A160F3"/>
    <w:rsid w:val="00A314EA"/>
    <w:rsid w:val="00A41EF2"/>
    <w:rsid w:val="00A43176"/>
    <w:rsid w:val="00AA04EC"/>
    <w:rsid w:val="00AB18CB"/>
    <w:rsid w:val="00AB4A35"/>
    <w:rsid w:val="00AB6E75"/>
    <w:rsid w:val="00AC13E3"/>
    <w:rsid w:val="00AC657F"/>
    <w:rsid w:val="00AD0DCC"/>
    <w:rsid w:val="00AE507F"/>
    <w:rsid w:val="00AF0C45"/>
    <w:rsid w:val="00B10CEC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362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D0EDE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73089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2021-04-05T15:19:00Z</cp:lastPrinted>
  <dcterms:created xsi:type="dcterms:W3CDTF">2021-04-05T14:30:00Z</dcterms:created>
  <dcterms:modified xsi:type="dcterms:W3CDTF">2021-04-05T15:19:00Z</dcterms:modified>
</cp:coreProperties>
</file>