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F93FEC" w:rsidRDefault="00D74AFC" w:rsidP="00C1033E">
      <w:pPr>
        <w:ind w:left="-426" w:right="-71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F93FEC">
        <w:rPr>
          <w:rFonts w:ascii="Bookman Old Style" w:hAnsi="Bookman Old Style"/>
          <w:b/>
          <w:sz w:val="36"/>
          <w:szCs w:val="36"/>
          <w:u w:val="single"/>
        </w:rPr>
        <w:t xml:space="preserve">REQUERIMENTO 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0</w:t>
      </w:r>
      <w:r w:rsidR="00C1033E">
        <w:rPr>
          <w:rFonts w:ascii="Bookman Old Style" w:hAnsi="Bookman Old Style"/>
          <w:b/>
          <w:sz w:val="36"/>
          <w:szCs w:val="36"/>
          <w:u w:val="single"/>
        </w:rPr>
        <w:t>7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/</w:t>
      </w:r>
      <w:r w:rsidR="00582FCC">
        <w:rPr>
          <w:rFonts w:ascii="Bookman Old Style" w:hAnsi="Bookman Old Style"/>
          <w:b/>
          <w:sz w:val="36"/>
          <w:szCs w:val="36"/>
          <w:u w:val="single"/>
        </w:rPr>
        <w:t>20</w:t>
      </w:r>
    </w:p>
    <w:p w:rsidR="00245F0E" w:rsidRPr="00F93FEC" w:rsidRDefault="00245F0E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245F0E" w:rsidRPr="00F93FEC" w:rsidRDefault="00245F0E" w:rsidP="00C1033E">
      <w:pPr>
        <w:ind w:left="-426" w:right="-710"/>
        <w:rPr>
          <w:rFonts w:ascii="Bookman Old Style" w:hAnsi="Bookman Old Style"/>
          <w:b/>
          <w:iCs/>
          <w:sz w:val="24"/>
          <w:szCs w:val="24"/>
        </w:rPr>
      </w:pPr>
    </w:p>
    <w:p w:rsidR="0063667B" w:rsidRDefault="00D24AFC" w:rsidP="00C1033E">
      <w:pPr>
        <w:ind w:left="-425" w:right="-709"/>
        <w:rPr>
          <w:rFonts w:ascii="Bookman Old Style" w:hAnsi="Bookman Old Style"/>
          <w:b/>
          <w:iCs/>
          <w:sz w:val="24"/>
          <w:szCs w:val="24"/>
        </w:rPr>
      </w:pPr>
      <w:r w:rsidRPr="00F93FEC">
        <w:rPr>
          <w:rFonts w:ascii="Bookman Old Style" w:hAnsi="Bookman Old Style"/>
          <w:b/>
          <w:iCs/>
          <w:sz w:val="24"/>
          <w:szCs w:val="24"/>
        </w:rPr>
        <w:t>Excelentíssimo Presidente,</w:t>
      </w:r>
      <w:r w:rsidR="00245F0E" w:rsidRPr="00F93FEC">
        <w:rPr>
          <w:rFonts w:ascii="Bookman Old Style" w:hAnsi="Bookman Old Style"/>
          <w:b/>
          <w:iCs/>
          <w:sz w:val="24"/>
          <w:szCs w:val="24"/>
        </w:rPr>
        <w:t xml:space="preserve"> e</w:t>
      </w:r>
      <w:r w:rsidR="00AD0DCC" w:rsidRPr="00F93FEC">
        <w:rPr>
          <w:rFonts w:ascii="Bookman Old Style" w:hAnsi="Bookman Old Style"/>
          <w:b/>
          <w:iCs/>
          <w:sz w:val="24"/>
          <w:szCs w:val="24"/>
        </w:rPr>
        <w:t>xcelentíssimos</w:t>
      </w:r>
      <w:r w:rsidR="0063667B" w:rsidRPr="00F93FEC">
        <w:rPr>
          <w:rFonts w:ascii="Bookman Old Style" w:hAnsi="Bookman Old Style"/>
          <w:b/>
          <w:iCs/>
          <w:sz w:val="24"/>
          <w:szCs w:val="24"/>
        </w:rPr>
        <w:t xml:space="preserve"> Vereadores...</w:t>
      </w:r>
    </w:p>
    <w:p w:rsidR="008A6A5D" w:rsidRPr="00F93FEC" w:rsidRDefault="008A6A5D" w:rsidP="00C1033E">
      <w:pPr>
        <w:ind w:left="-425" w:right="-709"/>
        <w:rPr>
          <w:rFonts w:ascii="Bookman Old Style" w:hAnsi="Bookman Old Style"/>
          <w:b/>
          <w:bCs/>
          <w:sz w:val="24"/>
          <w:szCs w:val="24"/>
        </w:rPr>
      </w:pPr>
    </w:p>
    <w:p w:rsidR="00582FCC" w:rsidRDefault="001906FE" w:rsidP="00C1033E">
      <w:pPr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Os </w:t>
      </w:r>
      <w:r w:rsidR="00DD6D50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Parlamentares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que </w:t>
      </w:r>
      <w:r w:rsidR="00F93FEC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este subscreve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 fundamentados no Artigo 156, Inciso IV</w:t>
      </w:r>
      <w:r w:rsidR="002C7924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e 159, ambos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ao Plenário das Deliberações o encaminhamento para votação do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Projeto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614F37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de Lei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n</w:t>
      </w:r>
      <w:r w:rsidR="001D559A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B0D24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.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C1033E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12</w:t>
      </w:r>
      <w:r w:rsidR="00582FC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e 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1</w:t>
      </w:r>
      <w:r w:rsidR="00C1033E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3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/20</w:t>
      </w:r>
      <w:r w:rsidR="00C65E05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="00C1033E">
        <w:rPr>
          <w:rFonts w:ascii="Bookman Old Style" w:hAnsi="Bookman Old Style" w:cstheme="minorHAnsi"/>
          <w:bCs/>
          <w:color w:val="000000"/>
          <w:sz w:val="24"/>
          <w:szCs w:val="24"/>
        </w:rPr>
        <w:t>o primeiro do Poder E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xecutivo </w:t>
      </w:r>
      <w:r w:rsidR="00C1033E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e o segundo do Poder Legislativo, ambos 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dispondo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sobre </w:t>
      </w:r>
      <w:r w:rsidR="00C1033E">
        <w:rPr>
          <w:rFonts w:ascii="Bookman Old Style" w:hAnsi="Bookman Old Style" w:cstheme="minorHAnsi"/>
          <w:bCs/>
          <w:color w:val="000000"/>
          <w:sz w:val="24"/>
          <w:szCs w:val="24"/>
        </w:rPr>
        <w:t>revisão geral anual dos seus respectivos servidores</w:t>
      </w:r>
      <w:r w:rsidR="00CD5D0B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, 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remetendo-o</w:t>
      </w:r>
      <w:r w:rsid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>s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diretamente para a Ordem do Dia desta Sessão </w:t>
      </w:r>
      <w:r w:rsidR="001D559A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Extraordinária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</w:t>
      </w:r>
      <w:r w:rsidR="00C1033E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sobre a matéria</w:t>
      </w:r>
      <w:r w:rsidR="00325E53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.</w:t>
      </w:r>
    </w:p>
    <w:p w:rsidR="00C1033E" w:rsidRPr="00F93FEC" w:rsidRDefault="00C1033E" w:rsidP="00C1033E">
      <w:pPr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</w:p>
    <w:p w:rsidR="001906FE" w:rsidRPr="00F93FEC" w:rsidRDefault="001906FE" w:rsidP="00C1033E">
      <w:pPr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Default="001906FE" w:rsidP="00C1033E">
      <w:pPr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Porto Esperidião – MT, </w:t>
      </w:r>
      <w:r w:rsidR="00C1033E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08 de maio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de 2020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.</w:t>
      </w:r>
    </w:p>
    <w:p w:rsidR="00C1033E" w:rsidRPr="00F93FEC" w:rsidRDefault="00C1033E" w:rsidP="00C1033E">
      <w:pPr>
        <w:ind w:left="-425" w:right="-709" w:firstLine="3260"/>
        <w:jc w:val="right"/>
        <w:rPr>
          <w:rFonts w:ascii="Bookman Old Style" w:hAnsi="Bookman Old Style" w:cstheme="minorHAnsi"/>
          <w:b/>
          <w:bCs/>
          <w:i/>
          <w:color w:val="000000"/>
          <w:sz w:val="24"/>
          <w:szCs w:val="24"/>
        </w:rPr>
      </w:pPr>
    </w:p>
    <w:p w:rsidR="00D63C9A" w:rsidRPr="00F93FEC" w:rsidRDefault="00D63C9A" w:rsidP="00C1033E">
      <w:pPr>
        <w:ind w:left="-426" w:right="-710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Adriana Cristina Trava 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</w:t>
      </w:r>
    </w:p>
    <w:p w:rsid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Ailton Picada de Lara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</w:p>
    <w:p w:rsidR="00CD5D0B" w:rsidRPr="00F93FEC" w:rsidRDefault="00CD5D0B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Cláudia Regina de Paula Marques Oliveira _____________________________________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Mariano ______________________________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Joelb Ferreira de Godoy ________________________________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Ricardo Pereira Junqueira _________</w:t>
      </w:r>
      <w:bookmarkStart w:id="0" w:name="_GoBack"/>
      <w:bookmarkEnd w:id="0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Ronaldo Adriano de Oliveira 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Sandro Ronaldo Ferreira 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_______________________</w:t>
      </w:r>
    </w:p>
    <w:p w:rsidR="00FE1442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Tata da Ambulância 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sectPr w:rsidR="00FE1442" w:rsidRPr="00F93FE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74884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033E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D0B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73347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B074-0DDA-4336-8787-95B2DBD9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2020-05-13T21:53:00Z</cp:lastPrinted>
  <dcterms:created xsi:type="dcterms:W3CDTF">2020-05-13T21:48:00Z</dcterms:created>
  <dcterms:modified xsi:type="dcterms:W3CDTF">2020-05-13T21:53:00Z</dcterms:modified>
</cp:coreProperties>
</file>