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4037FCB2" w:rsidR="005B00BC" w:rsidRPr="00AB02AE" w:rsidRDefault="00405125" w:rsidP="00405125">
      <w:pPr>
        <w:spacing w:line="240" w:lineRule="auto"/>
        <w:ind w:left="5103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PATROLAMENTO E CASCALHAMENTO DAS ESTRADAS QUE COMPÕEM A MALHA VIÁRIA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405125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7174EE70" w:rsidR="00980EC8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980EC8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05125">
        <w:rPr>
          <w:rFonts w:ascii="Calibri" w:hAnsi="Calibri" w:cs="Calibri"/>
          <w:b/>
          <w:sz w:val="25"/>
          <w:szCs w:val="25"/>
          <w:shd w:val="clear" w:color="auto" w:fill="FFFFFF"/>
        </w:rPr>
        <w:t>Rudimar</w:t>
      </w:r>
      <w:proofErr w:type="spellEnd"/>
      <w:r w:rsidR="00405125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Neves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980EC8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405125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5C44D67" w14:textId="1D0074FD" w:rsidR="00405125" w:rsidRPr="00405125" w:rsidRDefault="00405125" w:rsidP="00405125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>Em recente visita</w:t>
      </w:r>
      <w:r w:rsidR="001973B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pela municipalidade</w:t>
      </w: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constatamos que as estradas </w:t>
      </w:r>
      <w:r w:rsidR="001973B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compõem a malha viária do municipio </w:t>
      </w: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estão esburacadas e erodidas devido ao alto índice </w:t>
      </w:r>
      <w:r w:rsidR="001973BD">
        <w:rPr>
          <w:rFonts w:cstheme="minorHAnsi"/>
          <w:color w:val="000000" w:themeColor="text1"/>
          <w:sz w:val="26"/>
          <w:szCs w:val="26"/>
          <w:shd w:val="clear" w:color="auto" w:fill="FFFFFF"/>
        </w:rPr>
        <w:t>pluviométrico</w:t>
      </w: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56DA1539" w14:textId="77777777" w:rsidR="00405125" w:rsidRPr="00405125" w:rsidRDefault="00405125" w:rsidP="00405125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1AD94D0" w14:textId="7DD08DF9" w:rsidR="00A91F7A" w:rsidRDefault="00405125" w:rsidP="00405125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Isto posto, pleiteamos o serviço de cascalhamento </w:t>
      </w:r>
      <w:r w:rsidR="006A576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patrolamento </w:t>
      </w: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>dessas vias</w:t>
      </w:r>
      <w:r w:rsidR="00A91F7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com a maior brevidade</w:t>
      </w: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>, haja vista que há lugares praticamente intransitáveis</w:t>
      </w:r>
      <w:r w:rsidR="00A91F7A">
        <w:rPr>
          <w:rFonts w:cstheme="minorHAnsi"/>
          <w:color w:val="000000" w:themeColor="text1"/>
          <w:sz w:val="26"/>
          <w:szCs w:val="26"/>
          <w:shd w:val="clear" w:color="auto" w:fill="FFFFFF"/>
        </w:rPr>
        <w:t>, salientando que as estradas são de suma importância para o escoamento da produção agrícola e distribuição de manufaturados.</w:t>
      </w:r>
    </w:p>
    <w:p w14:paraId="62D32F37" w14:textId="77777777" w:rsidR="00A91F7A" w:rsidRDefault="00A91F7A" w:rsidP="00405125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76D1D61" w14:textId="68F84E86" w:rsidR="00405125" w:rsidRPr="00405125" w:rsidRDefault="006A5765" w:rsidP="00405125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Ressaltamos </w:t>
      </w:r>
      <w:r w:rsidR="00A91F7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em breve os ônibus do transporte escolar estarão circulando pelos 04 cantos da municipalidade e estas estradas terão que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estar em condições de trafegabilidade, assegurando ainda dinamismo ao fluxo de trânsito de outros veículos.</w:t>
      </w:r>
      <w:r w:rsidR="00A91F7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000CB469" w14:textId="77777777" w:rsidR="00405125" w:rsidRPr="00405125" w:rsidRDefault="00405125" w:rsidP="00405125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0DCBEFD" w14:textId="1D89C35D" w:rsidR="00405125" w:rsidRPr="00405125" w:rsidRDefault="00405125" w:rsidP="00405125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>Convict</w:t>
      </w:r>
      <w:r w:rsidR="006A5765"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40512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do deferimento, esta Parlamentar reitera clamor para célere trâmite junto ao Executivo para efetivação do proposto.</w:t>
      </w:r>
    </w:p>
    <w:p w14:paraId="1F5FD38A" w14:textId="2D49DD87" w:rsidR="00980EC8" w:rsidRPr="00980EC8" w:rsidRDefault="00980EC8" w:rsidP="00980EC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AFC105F" w14:textId="77777777" w:rsidR="008F4140" w:rsidRPr="008F4140" w:rsidRDefault="008F4140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593734A" w:rsidR="005B4597" w:rsidRPr="005B4597" w:rsidRDefault="009830E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405125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593734A" w:rsidR="005B4597" w:rsidRPr="005B4597" w:rsidRDefault="009830E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405125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2025-02-03T17:13:00Z</cp:lastPrinted>
  <dcterms:created xsi:type="dcterms:W3CDTF">2025-02-03T16:31:00Z</dcterms:created>
  <dcterms:modified xsi:type="dcterms:W3CDTF">2025-02-03T17:13:00Z</dcterms:modified>
</cp:coreProperties>
</file>