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0F058F25" w:rsidR="005B00BC" w:rsidRPr="00AB02AE" w:rsidRDefault="00CC5847" w:rsidP="00CC5847">
      <w:pPr>
        <w:spacing w:line="240" w:lineRule="auto"/>
        <w:ind w:left="5529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OPERAÇÃO TAPA BURACO NAS AVENIDAS PRINCIPAL E PARALELA DO DISTRITO DE VILA CARDOSO,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405125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7174EE70" w:rsidR="00980EC8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980EC8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05125">
        <w:rPr>
          <w:rFonts w:ascii="Calibri" w:hAnsi="Calibri" w:cs="Calibri"/>
          <w:b/>
          <w:sz w:val="25"/>
          <w:szCs w:val="25"/>
          <w:shd w:val="clear" w:color="auto" w:fill="FFFFFF"/>
        </w:rPr>
        <w:t>Rudimar</w:t>
      </w:r>
      <w:proofErr w:type="spellEnd"/>
      <w:r w:rsidR="00405125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Neves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980EC8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405125">
        <w:rPr>
          <w:color w:val="000000" w:themeColor="text1"/>
          <w:sz w:val="26"/>
          <w:szCs w:val="26"/>
        </w:rPr>
        <w:t>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2FF0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67C57">
        <w:rPr>
          <w:color w:val="000000" w:themeColor="text1"/>
          <w:sz w:val="26"/>
          <w:szCs w:val="26"/>
        </w:rPr>
        <w:t>0</w:t>
      </w:r>
      <w:r w:rsidR="009830E9">
        <w:rPr>
          <w:color w:val="000000" w:themeColor="text1"/>
          <w:sz w:val="26"/>
          <w:szCs w:val="26"/>
        </w:rPr>
        <w:t>3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Pr="00AB02AE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DB4D02B" w14:textId="71CE680C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C5847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vistoria pela municipalidade, esta Legisladora verificou que as Avenidas Geraldo Advíncola e Mato Grosso, ambas no Distrito de Vila Cardoso, se encontram com fissuras e pequenos buracos em </w:t>
      </w:r>
      <w:r w:rsidRPr="00CC5847">
        <w:rPr>
          <w:rFonts w:cstheme="minorHAnsi"/>
          <w:color w:val="000000" w:themeColor="text1"/>
          <w:sz w:val="26"/>
          <w:szCs w:val="26"/>
          <w:shd w:val="clear" w:color="auto" w:fill="FFFFFF"/>
        </w:rPr>
        <w:t>todas suas extensões</w:t>
      </w:r>
      <w:r w:rsidRPr="00CC5847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em especial nas bordas, por onde escorrem águas que se acumulam nos passadiços e dificultam o acostamento de veículos e trânsito de pedestres. </w:t>
      </w:r>
    </w:p>
    <w:p w14:paraId="2CA2E6B3" w14:textId="77777777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0793C25" w14:textId="51354915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C5847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Buracos 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diminutas </w:t>
      </w:r>
      <w:r w:rsidRPr="00CC5847">
        <w:rPr>
          <w:rFonts w:cstheme="minorHAnsi"/>
          <w:color w:val="000000" w:themeColor="text1"/>
          <w:sz w:val="26"/>
          <w:szCs w:val="26"/>
          <w:shd w:val="clear" w:color="auto" w:fill="FFFFFF"/>
        </w:rPr>
        <w:t>valas dificultam o trânsito de pessoas e condutores e essas incorreções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tendem a alargar ainda mais e</w:t>
      </w:r>
      <w:r w:rsidRPr="00CC5847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poderão causar acidentes, haja vista o fluxo de veículos e outros meios de locomoção que convergem para as avenidas em tela.</w:t>
      </w:r>
    </w:p>
    <w:p w14:paraId="4605061F" w14:textId="77777777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9C8B352" w14:textId="77777777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C5847">
        <w:rPr>
          <w:rFonts w:cstheme="minorHAnsi"/>
          <w:color w:val="000000" w:themeColor="text1"/>
          <w:sz w:val="26"/>
          <w:szCs w:val="26"/>
          <w:shd w:val="clear" w:color="auto" w:fill="FFFFFF"/>
        </w:rPr>
        <w:t>Ruas e avenidas fazem parte do contexto visual de qualquer urbe, devendo elas estarem em harmonia com o local, contribuindo com a panorâmica à qual pertença.</w:t>
      </w:r>
    </w:p>
    <w:p w14:paraId="339430D9" w14:textId="77777777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722C96D" w14:textId="77777777" w:rsid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C5847">
        <w:rPr>
          <w:rFonts w:cstheme="minorHAnsi"/>
          <w:color w:val="000000" w:themeColor="text1"/>
          <w:sz w:val="26"/>
          <w:szCs w:val="26"/>
          <w:shd w:val="clear" w:color="auto" w:fill="FFFFFF"/>
        </w:rPr>
        <w:t>Pelo exposto, e confiante no deferimento desta, nos dedicamos a esse propósito, convicta que a operação tapa-buraco das Avenidas Geraldo Advíncola e Mato Grosso trará um efeito positivo na vida dos moradores do Distrito de Vila Cardoso.</w:t>
      </w:r>
    </w:p>
    <w:p w14:paraId="61F3B0B6" w14:textId="77777777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3717C67" w:rsidR="006B11CC" w:rsidRDefault="00980EC8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B843381" w:rsidR="005B4597" w:rsidRPr="005B4597" w:rsidRDefault="009830E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CC584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B843381" w:rsidR="005B4597" w:rsidRPr="005B4597" w:rsidRDefault="009830E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CC584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2025-02-03T17:20:00Z</cp:lastPrinted>
  <dcterms:created xsi:type="dcterms:W3CDTF">2025-02-03T17:14:00Z</dcterms:created>
  <dcterms:modified xsi:type="dcterms:W3CDTF">2025-02-03T17:23:00Z</dcterms:modified>
</cp:coreProperties>
</file>