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393F46C3" w:rsidR="005B00BC" w:rsidRPr="00AB02AE" w:rsidRDefault="00C72E81" w:rsidP="00B1558F">
      <w:pPr>
        <w:spacing w:line="240" w:lineRule="auto"/>
        <w:ind w:left="6096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CONSTRUÇÃO DE FAIXA DE PEDESTRE ELEVADA NA SEDE DO MUNICÍ</w:t>
      </w:r>
      <w:r w:rsidR="00CC5847">
        <w:rPr>
          <w:b/>
          <w:bCs/>
          <w:color w:val="000000" w:themeColor="text1"/>
          <w:sz w:val="26"/>
          <w:szCs w:val="26"/>
        </w:rPr>
        <w:t>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405125">
      <w:pPr>
        <w:spacing w:line="240" w:lineRule="auto"/>
        <w:ind w:left="5954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55AE61C2" w:rsidR="00980EC8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12209334" w14:textId="77777777" w:rsidR="009D4F62" w:rsidRPr="00AB02AE" w:rsidRDefault="009D4F62" w:rsidP="008F4140">
      <w:pPr>
        <w:ind w:left="-426" w:right="-284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342FF01E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867C57">
        <w:rPr>
          <w:color w:val="000000" w:themeColor="text1"/>
          <w:sz w:val="26"/>
          <w:szCs w:val="26"/>
        </w:rPr>
        <w:t>0</w:t>
      </w:r>
      <w:r w:rsidR="009830E9">
        <w:rPr>
          <w:color w:val="000000" w:themeColor="text1"/>
          <w:sz w:val="26"/>
          <w:szCs w:val="26"/>
        </w:rPr>
        <w:t>3</w:t>
      </w:r>
      <w:r w:rsidR="00867C57">
        <w:rPr>
          <w:color w:val="000000" w:themeColor="text1"/>
          <w:sz w:val="26"/>
          <w:szCs w:val="26"/>
        </w:rPr>
        <w:t xml:space="preserve"> 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73CAE8F" w14:textId="77777777" w:rsidR="00B71049" w:rsidRPr="00AB02AE" w:rsidRDefault="00B7104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91A4879" w14:textId="7446AE10" w:rsidR="00C72E81" w:rsidRPr="00C72E81" w:rsidRDefault="00C72E81" w:rsidP="00C72E8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>Na Avenida Januário Santana do Carmo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(entenda-se Supermercados Catarinense e Lusitano), Rua Osvaldo Faria (entenda-se Escola Municipal Maria Gregória Ortiz Cardoso)</w:t>
      </w:r>
      <w:r w:rsidR="009D4F6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>Rua Antonio Tenório Dantas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, antiga Campo de Aviação (entenda-se Creche Nova)</w:t>
      </w:r>
      <w:r w:rsidR="009D4F6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 Rua Irmã Dolores (entenda-se Escola Estadual 13 de Maio)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>é grande o número de motoristas em constante movimento, como é elevado o número de pedestres</w:t>
      </w:r>
      <w:r w:rsidR="009D4F6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em especial crianças matriculadas nos colégios, </w:t>
      </w: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>que rotineiramente por ali trafegam.</w:t>
      </w:r>
    </w:p>
    <w:p w14:paraId="005B4033" w14:textId="77777777" w:rsidR="00C72E81" w:rsidRPr="00C72E81" w:rsidRDefault="00C72E81" w:rsidP="00C72E8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7BA89EB" w14:textId="44F52F1A" w:rsidR="00C72E81" w:rsidRPr="00C72E81" w:rsidRDefault="00C72E81" w:rsidP="00C72E8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Com intuito de evitar acidentes, é imprescindível a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construção de faixas de pedestre </w:t>
      </w: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>elevada</w:t>
      </w:r>
      <w:r w:rsidR="009D4F6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em frente </w:t>
      </w: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>ao</w:t>
      </w:r>
      <w:r w:rsidR="009D4F62">
        <w:rPr>
          <w:rFonts w:cstheme="minorHAnsi"/>
          <w:color w:val="000000" w:themeColor="text1"/>
          <w:sz w:val="26"/>
          <w:szCs w:val="26"/>
          <w:shd w:val="clear" w:color="auto" w:fill="FFFFFF"/>
        </w:rPr>
        <w:t>s</w:t>
      </w: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D4F62">
        <w:rPr>
          <w:rFonts w:cstheme="minorHAnsi"/>
          <w:color w:val="000000" w:themeColor="text1"/>
          <w:sz w:val="26"/>
          <w:szCs w:val="26"/>
          <w:shd w:val="clear" w:color="auto" w:fill="FFFFFF"/>
        </w:rPr>
        <w:t>s</w:t>
      </w: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>upermercado</w:t>
      </w:r>
      <w:r w:rsidR="009D4F62">
        <w:rPr>
          <w:rFonts w:cstheme="minorHAnsi"/>
          <w:color w:val="000000" w:themeColor="text1"/>
          <w:sz w:val="26"/>
          <w:szCs w:val="26"/>
          <w:shd w:val="clear" w:color="auto" w:fill="FFFFFF"/>
        </w:rPr>
        <w:t>s</w:t>
      </w: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D4F62">
        <w:rPr>
          <w:rFonts w:cstheme="minorHAnsi"/>
          <w:color w:val="000000" w:themeColor="text1"/>
          <w:sz w:val="26"/>
          <w:szCs w:val="26"/>
          <w:shd w:val="clear" w:color="auto" w:fill="FFFFFF"/>
        </w:rPr>
        <w:t>e unidades de ensino em tela</w:t>
      </w: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. </w:t>
      </w:r>
    </w:p>
    <w:p w14:paraId="5A49C859" w14:textId="77777777" w:rsidR="00C72E81" w:rsidRPr="00C72E81" w:rsidRDefault="00C72E81" w:rsidP="00C72E8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2241027" w14:textId="0A0BA6F9" w:rsidR="00C72E81" w:rsidRPr="00C72E81" w:rsidRDefault="00C72E81" w:rsidP="00C72E81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Confiante no apoio dos </w:t>
      </w:r>
      <w:r w:rsidR="009D4F6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Nobres </w:t>
      </w:r>
      <w:r w:rsidRPr="00C72E8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Pares, pleiteio deferimento desta, seguido de célere tramitação para efetivação do proposto, com forte apelo deste Parlamento Municipal. </w:t>
      </w:r>
    </w:p>
    <w:p w14:paraId="5202E163" w14:textId="77777777" w:rsidR="00B1558F" w:rsidRPr="00B1558F" w:rsidRDefault="00B1558F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38D6C5A" w14:textId="1ED3BB61" w:rsidR="00B1558F" w:rsidRPr="00B1558F" w:rsidRDefault="00B1558F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 </w:t>
      </w:r>
    </w:p>
    <w:p w14:paraId="178D7C04" w14:textId="77777777" w:rsidR="00066C4F" w:rsidRPr="00066C4F" w:rsidRDefault="00066C4F" w:rsidP="00066C4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39430D9" w14:textId="77777777" w:rsidR="00CC5847" w:rsidRPr="00CC5847" w:rsidRDefault="00CC5847" w:rsidP="00CC5847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17F43EA8" w:rsidR="006B11CC" w:rsidRDefault="009D4F62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Paulo Rodrigo Kuhn</w:t>
      </w:r>
    </w:p>
    <w:p w14:paraId="1E00CFDB" w14:textId="1014714D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7A93D09A" w:rsidR="005B4597" w:rsidRPr="005B4597" w:rsidRDefault="00066C4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  <w:r w:rsidR="00C72E81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7A93D09A" w:rsidR="005B4597" w:rsidRPr="005B4597" w:rsidRDefault="00066C4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  <w:r w:rsidR="00C72E81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24138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4F62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2025-02-03T18:25:00Z</cp:lastPrinted>
  <dcterms:created xsi:type="dcterms:W3CDTF">2025-02-03T18:02:00Z</dcterms:created>
  <dcterms:modified xsi:type="dcterms:W3CDTF">2025-02-03T18:25:00Z</dcterms:modified>
</cp:coreProperties>
</file>