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1EEE6A0F" w:rsidR="005B00BC" w:rsidRPr="00AB02AE" w:rsidRDefault="009B7032" w:rsidP="009B7032">
      <w:pPr>
        <w:spacing w:line="240" w:lineRule="auto"/>
        <w:ind w:left="5670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IMPLANTAÇÃO DE EQUIPE PARA ASSISTÊNCIA E ORIENTAÇÃO AOS PEQUENOS AGRICULTORES DESTE MUNICIPIO.</w:t>
      </w:r>
    </w:p>
    <w:p w14:paraId="3248E8BF" w14:textId="77777777" w:rsidR="00FF0869" w:rsidRPr="00AB02AE" w:rsidRDefault="00FF0869" w:rsidP="007D4CC9">
      <w:pPr>
        <w:spacing w:line="240" w:lineRule="auto"/>
        <w:ind w:left="5670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12209334" w14:textId="35AF10BC" w:rsidR="009D4F62" w:rsidRPr="00AB02AE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6B83D99B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9B7032">
        <w:rPr>
          <w:color w:val="000000" w:themeColor="text1"/>
          <w:sz w:val="26"/>
          <w:szCs w:val="26"/>
        </w:rPr>
        <w:t>07 de abril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EB19F5" w14:textId="77777777" w:rsidR="003D121C" w:rsidRDefault="003D121C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0BADA5F" w14:textId="326A97B4" w:rsidR="009B7032" w:rsidRDefault="005614D2" w:rsidP="003F5BB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Em </w:t>
      </w:r>
      <w:r w:rsidR="00E749E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recentes 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vis</w:t>
      </w:r>
      <w:r w:rsidR="000D18B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itas 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pel</w:t>
      </w:r>
      <w:r w:rsidR="009B7032">
        <w:rPr>
          <w:rFonts w:cstheme="minorHAnsi"/>
          <w:color w:val="000000" w:themeColor="text1"/>
          <w:sz w:val="26"/>
          <w:szCs w:val="26"/>
          <w:shd w:val="clear" w:color="auto" w:fill="FFFFFF"/>
        </w:rPr>
        <w:t>os assentamentos rurais da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municipalidade, est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 </w:t>
      </w:r>
      <w:r w:rsidR="00C43C89">
        <w:rPr>
          <w:rFonts w:cstheme="minorHAnsi"/>
          <w:color w:val="000000" w:themeColor="text1"/>
          <w:sz w:val="26"/>
          <w:szCs w:val="26"/>
          <w:shd w:val="clear" w:color="auto" w:fill="FFFFFF"/>
        </w:rPr>
        <w:t>Parlamentar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0D18B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verificou 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que</w:t>
      </w:r>
      <w:r w:rsidR="003F5BB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9B703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 maioria esmagadora </w:t>
      </w:r>
      <w:r w:rsidR="00C43C8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dos assentados </w:t>
      </w:r>
      <w:r w:rsidR="009B703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necessita de assistência técnica para orientação voltada para as oportunidades por meio de créditos rurais e outras linhas de financiamento. </w:t>
      </w:r>
    </w:p>
    <w:p w14:paraId="420DD6B3" w14:textId="77777777" w:rsidR="009B7032" w:rsidRDefault="009B7032" w:rsidP="003F5BB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B81BBA2" w14:textId="77777777" w:rsidR="00C43C89" w:rsidRDefault="009B7032" w:rsidP="003F5BB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9B703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O crédito rural é uma ferramenta crucial para o desenvolvimento econômico e sustentabilidade do setor </w:t>
      </w:r>
      <w:r w:rsidR="00C43C89">
        <w:rPr>
          <w:rFonts w:cstheme="minorHAnsi"/>
          <w:color w:val="000000" w:themeColor="text1"/>
          <w:sz w:val="26"/>
          <w:szCs w:val="26"/>
          <w:shd w:val="clear" w:color="auto" w:fill="FFFFFF"/>
        </w:rPr>
        <w:t>agrário</w:t>
      </w:r>
      <w:r w:rsidRPr="009B703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.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Políticas públicas direcionadas aos pequenos lavradores </w:t>
      </w:r>
      <w:r w:rsidRPr="009B703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amplia </w:t>
      </w:r>
      <w:r w:rsidR="00C43C89">
        <w:rPr>
          <w:rFonts w:cstheme="minorHAnsi"/>
          <w:color w:val="000000" w:themeColor="text1"/>
          <w:sz w:val="26"/>
          <w:szCs w:val="26"/>
          <w:shd w:val="clear" w:color="auto" w:fill="FFFFFF"/>
        </w:rPr>
        <w:t>su</w:t>
      </w:r>
      <w:r w:rsidRPr="009B703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 capacidade de produção e </w:t>
      </w:r>
      <w:r w:rsidR="00C43C89">
        <w:rPr>
          <w:rFonts w:cstheme="minorHAnsi"/>
          <w:color w:val="000000" w:themeColor="text1"/>
          <w:sz w:val="26"/>
          <w:szCs w:val="26"/>
          <w:shd w:val="clear" w:color="auto" w:fill="FFFFFF"/>
        </w:rPr>
        <w:t>proporciona</w:t>
      </w:r>
      <w:r w:rsidRPr="009B703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práticas agr</w:t>
      </w:r>
      <w:r w:rsidR="00C43C89">
        <w:rPr>
          <w:rFonts w:cstheme="minorHAnsi"/>
          <w:color w:val="000000" w:themeColor="text1"/>
          <w:sz w:val="26"/>
          <w:szCs w:val="26"/>
          <w:shd w:val="clear" w:color="auto" w:fill="FFFFFF"/>
        </w:rPr>
        <w:t>ícolas</w:t>
      </w:r>
      <w:r w:rsidRPr="009B703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mais eficientes</w:t>
      </w:r>
      <w:r w:rsidR="00C43C89">
        <w:rPr>
          <w:rFonts w:cstheme="minorHAnsi"/>
          <w:color w:val="000000" w:themeColor="text1"/>
          <w:sz w:val="26"/>
          <w:szCs w:val="26"/>
          <w:shd w:val="clear" w:color="auto" w:fill="FFFFFF"/>
        </w:rPr>
        <w:t>, a exemplo da a</w:t>
      </w:r>
      <w:r w:rsidR="00C43C89" w:rsidRPr="00C43C8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gricultura familiar </w:t>
      </w:r>
      <w:r w:rsidR="00C43C8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que </w:t>
      </w:r>
      <w:r w:rsidR="00C43C89" w:rsidRPr="00C43C89">
        <w:rPr>
          <w:rFonts w:cstheme="minorHAnsi"/>
          <w:color w:val="000000" w:themeColor="text1"/>
          <w:sz w:val="26"/>
          <w:szCs w:val="26"/>
          <w:shd w:val="clear" w:color="auto" w:fill="FFFFFF"/>
        </w:rPr>
        <w:t>desempenha um papel fundamental como uma força motriz para</w:t>
      </w:r>
      <w:r w:rsidR="00C43C8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a </w:t>
      </w:r>
      <w:r w:rsidR="00C43C89" w:rsidRPr="00C43C89">
        <w:rPr>
          <w:rFonts w:cstheme="minorHAnsi"/>
          <w:color w:val="000000" w:themeColor="text1"/>
          <w:sz w:val="26"/>
          <w:szCs w:val="26"/>
          <w:shd w:val="clear" w:color="auto" w:fill="FFFFFF"/>
        </w:rPr>
        <w:t>economia loca</w:t>
      </w:r>
      <w:r w:rsidR="00C43C89">
        <w:rPr>
          <w:rFonts w:cstheme="minorHAnsi"/>
          <w:color w:val="000000" w:themeColor="text1"/>
          <w:sz w:val="26"/>
          <w:szCs w:val="26"/>
          <w:shd w:val="clear" w:color="auto" w:fill="FFFFFF"/>
        </w:rPr>
        <w:t>l</w:t>
      </w:r>
      <w:r w:rsidR="00C43C89" w:rsidRPr="00C43C8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e desenvolvimento rural. </w:t>
      </w:r>
    </w:p>
    <w:p w14:paraId="1EB671D4" w14:textId="77777777" w:rsidR="00C43C89" w:rsidRDefault="00C43C89" w:rsidP="003F5BB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ADC6E46" w14:textId="1F068D97" w:rsidR="00C43C89" w:rsidRDefault="00C43C89" w:rsidP="003F5BB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C43C89">
        <w:rPr>
          <w:rFonts w:cstheme="minorHAnsi"/>
          <w:color w:val="000000" w:themeColor="text1"/>
          <w:sz w:val="26"/>
          <w:szCs w:val="26"/>
          <w:shd w:val="clear" w:color="auto" w:fill="FFFFFF"/>
        </w:rPr>
        <w:t>Entender o impacto dos programas de crédito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na</w:t>
      </w:r>
      <w:r w:rsidRPr="00C43C8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agricultura é essencial para reconhecer como eles são ferramentas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poderosíssimas </w:t>
      </w:r>
      <w:r w:rsidRPr="00C43C8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no combate à pobreza e na garantia de um meio de vida sustentável para milhões de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lavradores</w:t>
      </w:r>
      <w:r w:rsidRPr="00C43C89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009B6445" w14:textId="77777777" w:rsidR="00C43C89" w:rsidRDefault="00C43C89" w:rsidP="003F5BB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F07C991" w14:textId="2D3309B1" w:rsidR="000D18BA" w:rsidRDefault="00935C83" w:rsidP="000D18BA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D</w:t>
      </w:r>
      <w:r w:rsidR="00C43C8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iante da importância desta, pleiteio deferimento, conclamando Nobres Pares e </w:t>
      </w:r>
      <w:r w:rsidR="00E749E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Poder Executivo para efetivação do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indicado</w:t>
      </w:r>
      <w:r w:rsidR="00E749E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instituindo equipe para orientar os agricultores desta municipalidade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par</w:t>
      </w:r>
      <w:r w:rsidR="00E749E8">
        <w:rPr>
          <w:rFonts w:cstheme="minorHAnsi"/>
          <w:color w:val="000000" w:themeColor="text1"/>
          <w:sz w:val="26"/>
          <w:szCs w:val="26"/>
          <w:shd w:val="clear" w:color="auto" w:fill="FFFFFF"/>
        </w:rPr>
        <w:t>a captação de fundos através dos programas governamentais existentes.</w:t>
      </w:r>
    </w:p>
    <w:p w14:paraId="1E1E010E" w14:textId="77777777" w:rsidR="00935C83" w:rsidRPr="000D18BA" w:rsidRDefault="00935C83" w:rsidP="000D18BA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7B364E51" w:rsidR="006B11CC" w:rsidRDefault="003F5BB1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Alberto Zocal</w:t>
      </w:r>
    </w:p>
    <w:p w14:paraId="1E00CFDB" w14:textId="1014714D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6F8D88C0" w:rsidR="005B4597" w:rsidRPr="005B4597" w:rsidRDefault="000D18BA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  <w:r w:rsidR="00935C83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7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6F8D88C0" w:rsidR="005B4597" w:rsidRPr="005B4597" w:rsidRDefault="000D18BA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  <w:r w:rsidR="00935C83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7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010B"/>
    <w:rsid w:val="000C34D5"/>
    <w:rsid w:val="000D18BA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82D88"/>
    <w:rsid w:val="00192B94"/>
    <w:rsid w:val="001973BD"/>
    <w:rsid w:val="001A0EFF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67041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3243"/>
    <w:rsid w:val="003057C7"/>
    <w:rsid w:val="00317ADB"/>
    <w:rsid w:val="0032099A"/>
    <w:rsid w:val="00323DBE"/>
    <w:rsid w:val="00324138"/>
    <w:rsid w:val="00333BBD"/>
    <w:rsid w:val="003443B6"/>
    <w:rsid w:val="00345470"/>
    <w:rsid w:val="00346BA3"/>
    <w:rsid w:val="00351044"/>
    <w:rsid w:val="00364155"/>
    <w:rsid w:val="003730EA"/>
    <w:rsid w:val="003736E9"/>
    <w:rsid w:val="00375B7D"/>
    <w:rsid w:val="00381243"/>
    <w:rsid w:val="00382860"/>
    <w:rsid w:val="00390126"/>
    <w:rsid w:val="00392186"/>
    <w:rsid w:val="003C3A40"/>
    <w:rsid w:val="003C4504"/>
    <w:rsid w:val="003D121C"/>
    <w:rsid w:val="003D49D5"/>
    <w:rsid w:val="003F08EA"/>
    <w:rsid w:val="003F128A"/>
    <w:rsid w:val="003F4855"/>
    <w:rsid w:val="003F5BB1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7E1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14D2"/>
    <w:rsid w:val="0056324C"/>
    <w:rsid w:val="00564DCE"/>
    <w:rsid w:val="00565C43"/>
    <w:rsid w:val="005752C4"/>
    <w:rsid w:val="00583052"/>
    <w:rsid w:val="005859CB"/>
    <w:rsid w:val="0058773B"/>
    <w:rsid w:val="0059026D"/>
    <w:rsid w:val="005905FC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D3FAF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5F9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5400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1518C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D4CC9"/>
    <w:rsid w:val="007E6C94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35C83"/>
    <w:rsid w:val="00937D6C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32"/>
    <w:rsid w:val="009B7077"/>
    <w:rsid w:val="009B75DD"/>
    <w:rsid w:val="009D03FE"/>
    <w:rsid w:val="009D4F62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1E00"/>
    <w:rsid w:val="00AE507F"/>
    <w:rsid w:val="00AF0C4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3C3"/>
    <w:rsid w:val="00BA7FD2"/>
    <w:rsid w:val="00BB0DB0"/>
    <w:rsid w:val="00BC0CBA"/>
    <w:rsid w:val="00BD08C7"/>
    <w:rsid w:val="00BD6A55"/>
    <w:rsid w:val="00BE0BF4"/>
    <w:rsid w:val="00BE3A35"/>
    <w:rsid w:val="00BE6CA3"/>
    <w:rsid w:val="00BF48B1"/>
    <w:rsid w:val="00BF5D3A"/>
    <w:rsid w:val="00C02925"/>
    <w:rsid w:val="00C02DA9"/>
    <w:rsid w:val="00C125D0"/>
    <w:rsid w:val="00C13DB1"/>
    <w:rsid w:val="00C16378"/>
    <w:rsid w:val="00C17494"/>
    <w:rsid w:val="00C214C7"/>
    <w:rsid w:val="00C23768"/>
    <w:rsid w:val="00C27F1E"/>
    <w:rsid w:val="00C31256"/>
    <w:rsid w:val="00C43C89"/>
    <w:rsid w:val="00C45BCB"/>
    <w:rsid w:val="00C467DB"/>
    <w:rsid w:val="00C528A6"/>
    <w:rsid w:val="00C63ACA"/>
    <w:rsid w:val="00C646B4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5BEA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7E1"/>
    <w:rsid w:val="00D84C83"/>
    <w:rsid w:val="00D85E61"/>
    <w:rsid w:val="00D87319"/>
    <w:rsid w:val="00D92DCD"/>
    <w:rsid w:val="00DA1EE4"/>
    <w:rsid w:val="00DA29BB"/>
    <w:rsid w:val="00DA3CD5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749E8"/>
    <w:rsid w:val="00E955D2"/>
    <w:rsid w:val="00E95F5D"/>
    <w:rsid w:val="00EA556E"/>
    <w:rsid w:val="00EB5629"/>
    <w:rsid w:val="00EC1486"/>
    <w:rsid w:val="00ED212F"/>
    <w:rsid w:val="00ED69C6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17D4D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96E4B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4</cp:revision>
  <cp:lastPrinted>2025-03-17T18:45:00Z</cp:lastPrinted>
  <dcterms:created xsi:type="dcterms:W3CDTF">2025-03-28T11:17:00Z</dcterms:created>
  <dcterms:modified xsi:type="dcterms:W3CDTF">2025-03-28T13:41:00Z</dcterms:modified>
</cp:coreProperties>
</file>